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CDC" w:rsidRPr="00220385" w:rsidRDefault="00F35CDC" w:rsidP="00F35CDC">
      <w:pPr>
        <w:autoSpaceDE w:val="0"/>
        <w:autoSpaceDN w:val="0"/>
        <w:adjustRightInd w:val="0"/>
        <w:spacing w:after="0" w:line="240" w:lineRule="auto"/>
        <w:ind w:firstLine="540"/>
        <w:jc w:val="center"/>
        <w:rPr>
          <w:rFonts w:ascii="Times New Roman" w:hAnsi="Times New Roman" w:cs="Times New Roman"/>
          <w:b/>
          <w:sz w:val="28"/>
          <w:szCs w:val="28"/>
        </w:rPr>
      </w:pPr>
      <w:bookmarkStart w:id="0" w:name="_GoBack"/>
      <w:bookmarkEnd w:id="0"/>
      <w:r w:rsidRPr="00220385">
        <w:rPr>
          <w:rFonts w:ascii="Times New Roman" w:hAnsi="Times New Roman" w:cs="Times New Roman"/>
          <w:b/>
          <w:sz w:val="28"/>
          <w:szCs w:val="28"/>
        </w:rPr>
        <w:t>Информационная справка об ответственности</w:t>
      </w:r>
    </w:p>
    <w:p w:rsidR="00F35CDC" w:rsidRPr="00220385" w:rsidRDefault="00F35CDC" w:rsidP="00F35CDC">
      <w:pPr>
        <w:autoSpaceDE w:val="0"/>
        <w:autoSpaceDN w:val="0"/>
        <w:adjustRightInd w:val="0"/>
        <w:spacing w:after="0" w:line="240" w:lineRule="auto"/>
        <w:ind w:firstLine="540"/>
        <w:jc w:val="center"/>
        <w:rPr>
          <w:rFonts w:ascii="Times New Roman" w:hAnsi="Times New Roman" w:cs="Times New Roman"/>
          <w:b/>
          <w:sz w:val="28"/>
          <w:szCs w:val="28"/>
        </w:rPr>
      </w:pPr>
      <w:r w:rsidRPr="00220385">
        <w:rPr>
          <w:rFonts w:ascii="Times New Roman" w:hAnsi="Times New Roman" w:cs="Times New Roman"/>
          <w:b/>
          <w:sz w:val="28"/>
          <w:szCs w:val="28"/>
        </w:rPr>
        <w:t>за н</w:t>
      </w:r>
      <w:r w:rsidRPr="00220385">
        <w:rPr>
          <w:rFonts w:ascii="Times New Roman" w:hAnsi="Times New Roman" w:cs="Times New Roman"/>
          <w:b/>
          <w:bCs/>
          <w:sz w:val="28"/>
          <w:szCs w:val="28"/>
        </w:rPr>
        <w:t>арушение установленного порядка организации либо проведения собрания, митинга, демонстрации, шествия или пикетирования, а также участия граждан в несогласованных публичных мероприятиях.</w:t>
      </w:r>
    </w:p>
    <w:p w:rsidR="00F35CDC" w:rsidRPr="00F35CDC" w:rsidRDefault="00F35CDC" w:rsidP="00F35CDC">
      <w:pPr>
        <w:autoSpaceDE w:val="0"/>
        <w:autoSpaceDN w:val="0"/>
        <w:adjustRightInd w:val="0"/>
        <w:spacing w:after="0" w:line="240" w:lineRule="auto"/>
        <w:ind w:firstLine="540"/>
        <w:jc w:val="center"/>
        <w:rPr>
          <w:rFonts w:ascii="Times New Roman" w:hAnsi="Times New Roman" w:cs="Times New Roman"/>
          <w:sz w:val="28"/>
          <w:szCs w:val="28"/>
        </w:rPr>
      </w:pPr>
    </w:p>
    <w:p w:rsidR="00F35CDC" w:rsidRDefault="00F35CDC" w:rsidP="00914BDF">
      <w:pPr>
        <w:autoSpaceDE w:val="0"/>
        <w:autoSpaceDN w:val="0"/>
        <w:adjustRightInd w:val="0"/>
        <w:spacing w:after="0" w:line="240" w:lineRule="auto"/>
        <w:ind w:firstLine="540"/>
        <w:jc w:val="both"/>
        <w:rPr>
          <w:rFonts w:ascii="Times New Roman" w:hAnsi="Times New Roman" w:cs="Times New Roman"/>
          <w:sz w:val="28"/>
          <w:szCs w:val="28"/>
        </w:rPr>
      </w:pPr>
    </w:p>
    <w:p w:rsidR="00D52156" w:rsidRPr="00914BDF" w:rsidRDefault="00D52156"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В соответствии со ст. 31 Конституции Российской Федерации установлено, что граждане Российской Федерации имеют право собираться мирно, без оружия, проводить собрания, митинги и демонстрации, шествия и пикетирование.</w:t>
      </w:r>
    </w:p>
    <w:p w:rsidR="00D52156" w:rsidRPr="00914BDF" w:rsidRDefault="00D52156"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 xml:space="preserve">Порядок реализации этого права определен в федеральных законах, законах субъектов Российской Федерации и </w:t>
      </w:r>
      <w:r w:rsidR="00914BDF">
        <w:rPr>
          <w:rFonts w:ascii="Times New Roman" w:hAnsi="Times New Roman" w:cs="Times New Roman"/>
          <w:sz w:val="28"/>
          <w:szCs w:val="28"/>
        </w:rPr>
        <w:t>иных нормативных правовых актах:</w:t>
      </w:r>
    </w:p>
    <w:p w:rsidR="003B125D" w:rsidRPr="00914BDF" w:rsidRDefault="003B125D" w:rsidP="00914BDF">
      <w:pPr>
        <w:autoSpaceDE w:val="0"/>
        <w:autoSpaceDN w:val="0"/>
        <w:adjustRightInd w:val="0"/>
        <w:spacing w:after="0" w:line="240" w:lineRule="auto"/>
        <w:ind w:firstLine="540"/>
        <w:jc w:val="both"/>
        <w:rPr>
          <w:rFonts w:ascii="Times New Roman" w:hAnsi="Times New Roman" w:cs="Times New Roman"/>
          <w:bCs/>
          <w:sz w:val="28"/>
          <w:szCs w:val="28"/>
        </w:rPr>
      </w:pPr>
      <w:r w:rsidRPr="00914BDF">
        <w:rPr>
          <w:rFonts w:ascii="Times New Roman" w:hAnsi="Times New Roman" w:cs="Times New Roman"/>
          <w:bCs/>
          <w:sz w:val="28"/>
          <w:szCs w:val="28"/>
        </w:rPr>
        <w:t>Федеральный закон от 19.06.2004 N 54-ФЗ</w:t>
      </w:r>
      <w:r w:rsidR="00914BDF" w:rsidRPr="00914BDF">
        <w:rPr>
          <w:rFonts w:ascii="Times New Roman" w:hAnsi="Times New Roman" w:cs="Times New Roman"/>
          <w:bCs/>
          <w:sz w:val="28"/>
          <w:szCs w:val="28"/>
        </w:rPr>
        <w:t xml:space="preserve"> </w:t>
      </w:r>
      <w:r w:rsidRPr="00914BDF">
        <w:rPr>
          <w:rFonts w:ascii="Times New Roman" w:hAnsi="Times New Roman" w:cs="Times New Roman"/>
          <w:bCs/>
          <w:sz w:val="28"/>
          <w:szCs w:val="28"/>
        </w:rPr>
        <w:t>(ред. от 30.12.2020)</w:t>
      </w:r>
      <w:r w:rsidR="00914BDF">
        <w:rPr>
          <w:rFonts w:ascii="Times New Roman" w:hAnsi="Times New Roman" w:cs="Times New Roman"/>
          <w:bCs/>
          <w:sz w:val="28"/>
          <w:szCs w:val="28"/>
        </w:rPr>
        <w:t xml:space="preserve"> </w:t>
      </w:r>
      <w:r w:rsidRPr="00914BDF">
        <w:rPr>
          <w:rFonts w:ascii="Times New Roman" w:hAnsi="Times New Roman" w:cs="Times New Roman"/>
          <w:bCs/>
          <w:sz w:val="28"/>
          <w:szCs w:val="28"/>
        </w:rPr>
        <w:t>"О собраниях, митингах, демонстрациях, шествиях и пикетированиях"</w:t>
      </w:r>
      <w:r w:rsidR="00914BDF">
        <w:rPr>
          <w:rFonts w:ascii="Times New Roman" w:hAnsi="Times New Roman" w:cs="Times New Roman"/>
          <w:bCs/>
          <w:sz w:val="28"/>
          <w:szCs w:val="28"/>
        </w:rPr>
        <w:t>;</w:t>
      </w:r>
    </w:p>
    <w:p w:rsidR="003B125D" w:rsidRPr="00914BDF" w:rsidRDefault="003B125D"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Закон Санкт-Петербурга от 21.06.2011 N 390-70</w:t>
      </w:r>
      <w:r w:rsidR="00914BDF">
        <w:rPr>
          <w:rFonts w:ascii="Times New Roman" w:hAnsi="Times New Roman" w:cs="Times New Roman"/>
          <w:sz w:val="28"/>
          <w:szCs w:val="28"/>
        </w:rPr>
        <w:t xml:space="preserve"> </w:t>
      </w:r>
      <w:r w:rsidRPr="00914BDF">
        <w:rPr>
          <w:rFonts w:ascii="Times New Roman" w:hAnsi="Times New Roman" w:cs="Times New Roman"/>
          <w:sz w:val="28"/>
          <w:szCs w:val="28"/>
        </w:rPr>
        <w:t>(ред. от 23.11.2020)</w:t>
      </w:r>
      <w:r w:rsidR="00914BDF">
        <w:rPr>
          <w:rFonts w:ascii="Times New Roman" w:hAnsi="Times New Roman" w:cs="Times New Roman"/>
          <w:sz w:val="28"/>
          <w:szCs w:val="28"/>
        </w:rPr>
        <w:t xml:space="preserve"> </w:t>
      </w:r>
      <w:r w:rsidRPr="00914BDF">
        <w:rPr>
          <w:rFonts w:ascii="Times New Roman" w:hAnsi="Times New Roman" w:cs="Times New Roman"/>
          <w:sz w:val="28"/>
          <w:szCs w:val="28"/>
        </w:rPr>
        <w:t>"О собраниях, митингах, демонстрациях, шествиях и пикетированиях в Санкт-Петербурге"</w:t>
      </w:r>
      <w:r w:rsidR="00914BDF">
        <w:rPr>
          <w:rFonts w:ascii="Times New Roman" w:hAnsi="Times New Roman" w:cs="Times New Roman"/>
          <w:sz w:val="28"/>
          <w:szCs w:val="28"/>
        </w:rPr>
        <w:t>;</w:t>
      </w:r>
    </w:p>
    <w:p w:rsidR="00845099" w:rsidRPr="00914BDF" w:rsidRDefault="00845099"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Постановление Правительства Санкт-Петербурга от 26.12.2005 N 1996</w:t>
      </w:r>
    </w:p>
    <w:p w:rsidR="00845099" w:rsidRPr="00914BDF" w:rsidRDefault="00845099" w:rsidP="00914BDF">
      <w:pPr>
        <w:autoSpaceDE w:val="0"/>
        <w:autoSpaceDN w:val="0"/>
        <w:adjustRightInd w:val="0"/>
        <w:spacing w:after="0" w:line="240" w:lineRule="auto"/>
        <w:jc w:val="both"/>
        <w:rPr>
          <w:rFonts w:ascii="Times New Roman" w:hAnsi="Times New Roman" w:cs="Times New Roman"/>
          <w:sz w:val="28"/>
          <w:szCs w:val="28"/>
        </w:rPr>
      </w:pPr>
      <w:r w:rsidRPr="00914BDF">
        <w:rPr>
          <w:rFonts w:ascii="Times New Roman" w:hAnsi="Times New Roman" w:cs="Times New Roman"/>
          <w:sz w:val="28"/>
          <w:szCs w:val="28"/>
        </w:rPr>
        <w:t>(ред. от 04.08.2016)</w:t>
      </w:r>
      <w:r w:rsidR="00914BDF">
        <w:rPr>
          <w:rFonts w:ascii="Times New Roman" w:hAnsi="Times New Roman" w:cs="Times New Roman"/>
          <w:sz w:val="28"/>
          <w:szCs w:val="28"/>
        </w:rPr>
        <w:t xml:space="preserve"> </w:t>
      </w:r>
      <w:r w:rsidRPr="00914BDF">
        <w:rPr>
          <w:rFonts w:ascii="Times New Roman" w:hAnsi="Times New Roman" w:cs="Times New Roman"/>
          <w:sz w:val="28"/>
          <w:szCs w:val="28"/>
        </w:rPr>
        <w:t>"О порядке рассмотрения уведомлений о проведении в Санкт-Петербурге публичных мероприятий"</w:t>
      </w:r>
      <w:r w:rsidR="008B070E">
        <w:rPr>
          <w:rFonts w:ascii="Times New Roman" w:hAnsi="Times New Roman" w:cs="Times New Roman"/>
          <w:sz w:val="28"/>
          <w:szCs w:val="28"/>
        </w:rPr>
        <w:t>;</w:t>
      </w:r>
    </w:p>
    <w:p w:rsidR="00845099" w:rsidRPr="00914BDF" w:rsidRDefault="00845099" w:rsidP="00914BDF">
      <w:pPr>
        <w:autoSpaceDE w:val="0"/>
        <w:autoSpaceDN w:val="0"/>
        <w:adjustRightInd w:val="0"/>
        <w:spacing w:after="0" w:line="240" w:lineRule="auto"/>
        <w:ind w:firstLine="708"/>
        <w:jc w:val="both"/>
        <w:rPr>
          <w:rFonts w:ascii="Times New Roman" w:hAnsi="Times New Roman" w:cs="Times New Roman"/>
          <w:sz w:val="28"/>
          <w:szCs w:val="28"/>
        </w:rPr>
      </w:pPr>
      <w:r w:rsidRPr="00914BDF">
        <w:rPr>
          <w:rFonts w:ascii="Times New Roman" w:hAnsi="Times New Roman" w:cs="Times New Roman"/>
          <w:sz w:val="28"/>
          <w:szCs w:val="28"/>
        </w:rPr>
        <w:t>Распоряжение Комитета по вопросам законности, правопорядка и безопасности Правительства Санкт-Петербурга от 31.08.2016 N 233-р</w:t>
      </w:r>
      <w:r w:rsidR="00914BDF">
        <w:rPr>
          <w:rFonts w:ascii="Times New Roman" w:hAnsi="Times New Roman" w:cs="Times New Roman"/>
          <w:sz w:val="28"/>
          <w:szCs w:val="28"/>
        </w:rPr>
        <w:t xml:space="preserve"> </w:t>
      </w:r>
      <w:r w:rsidRPr="00914BDF">
        <w:rPr>
          <w:rFonts w:ascii="Times New Roman" w:hAnsi="Times New Roman" w:cs="Times New Roman"/>
          <w:sz w:val="28"/>
          <w:szCs w:val="28"/>
        </w:rPr>
        <w:t>(ред. от 01.12.2020)</w:t>
      </w:r>
      <w:r w:rsidR="00914BDF">
        <w:rPr>
          <w:rFonts w:ascii="Times New Roman" w:hAnsi="Times New Roman" w:cs="Times New Roman"/>
          <w:sz w:val="28"/>
          <w:szCs w:val="28"/>
        </w:rPr>
        <w:t xml:space="preserve"> </w:t>
      </w:r>
      <w:r w:rsidRPr="00914BDF">
        <w:rPr>
          <w:rFonts w:ascii="Times New Roman" w:hAnsi="Times New Roman" w:cs="Times New Roman"/>
          <w:sz w:val="28"/>
          <w:szCs w:val="28"/>
        </w:rPr>
        <w:t>"Об утверждении Административного регламента администрации района Санкт-Петербурга по предоставлению государственной услуги и признании утратившими силу отдельных правовых актов (положений правовых актов) Комитета по вопросам законности, правопорядка и безопасности"</w:t>
      </w:r>
      <w:r w:rsidR="008B070E">
        <w:rPr>
          <w:rFonts w:ascii="Times New Roman" w:hAnsi="Times New Roman" w:cs="Times New Roman"/>
          <w:sz w:val="28"/>
          <w:szCs w:val="28"/>
        </w:rPr>
        <w:t>.</w:t>
      </w:r>
    </w:p>
    <w:p w:rsidR="00845099" w:rsidRDefault="00845099" w:rsidP="00914BDF">
      <w:pPr>
        <w:spacing w:after="0" w:line="240" w:lineRule="auto"/>
        <w:ind w:firstLine="708"/>
        <w:jc w:val="both"/>
        <w:rPr>
          <w:rFonts w:ascii="Times New Roman" w:hAnsi="Times New Roman" w:cs="Times New Roman"/>
          <w:b/>
          <w:sz w:val="28"/>
          <w:szCs w:val="28"/>
        </w:rPr>
      </w:pPr>
      <w:r w:rsidRPr="00914BDF">
        <w:rPr>
          <w:rFonts w:ascii="Times New Roman" w:hAnsi="Times New Roman" w:cs="Times New Roman"/>
          <w:b/>
          <w:sz w:val="28"/>
          <w:szCs w:val="28"/>
        </w:rPr>
        <w:t>Согласно указанному законодательству публичные мероприятия в Санкт-Петербурге должны быть согласованы уполномоченными органами исполнительной власти Санкт-Петербурга</w:t>
      </w:r>
      <w:r w:rsidR="008B070E">
        <w:rPr>
          <w:rFonts w:ascii="Times New Roman" w:hAnsi="Times New Roman" w:cs="Times New Roman"/>
          <w:b/>
          <w:sz w:val="28"/>
          <w:szCs w:val="28"/>
        </w:rPr>
        <w:t xml:space="preserve"> (</w:t>
      </w:r>
      <w:r w:rsidR="00914BDF">
        <w:rPr>
          <w:rFonts w:ascii="Times New Roman" w:hAnsi="Times New Roman" w:cs="Times New Roman"/>
          <w:b/>
          <w:sz w:val="28"/>
          <w:szCs w:val="28"/>
        </w:rPr>
        <w:t>далее – ИОГВ СПб)</w:t>
      </w:r>
      <w:r w:rsidRPr="00914BDF">
        <w:rPr>
          <w:rFonts w:ascii="Times New Roman" w:hAnsi="Times New Roman" w:cs="Times New Roman"/>
          <w:b/>
          <w:sz w:val="28"/>
          <w:szCs w:val="28"/>
        </w:rPr>
        <w:t>.</w:t>
      </w:r>
    </w:p>
    <w:p w:rsidR="00F35CDC" w:rsidRPr="00F35CDC" w:rsidRDefault="00220385" w:rsidP="00F35CDC">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Так, а</w:t>
      </w:r>
      <w:r w:rsidR="00F35CDC" w:rsidRPr="00F35CDC">
        <w:rPr>
          <w:rFonts w:ascii="Times New Roman" w:hAnsi="Times New Roman" w:cs="Times New Roman"/>
          <w:sz w:val="28"/>
          <w:szCs w:val="28"/>
        </w:rPr>
        <w:t xml:space="preserve">дминистрация Выборгского района Санкт-Петербурга </w:t>
      </w:r>
      <w:r w:rsidR="00F35CDC">
        <w:rPr>
          <w:rFonts w:ascii="Times New Roman" w:hAnsi="Times New Roman" w:cs="Times New Roman"/>
          <w:sz w:val="28"/>
          <w:szCs w:val="28"/>
        </w:rPr>
        <w:t xml:space="preserve">( далее – администрация) </w:t>
      </w:r>
      <w:r w:rsidR="00F35CDC" w:rsidRPr="00F35CDC">
        <w:rPr>
          <w:rFonts w:ascii="Times New Roman" w:hAnsi="Times New Roman" w:cs="Times New Roman"/>
          <w:sz w:val="28"/>
          <w:szCs w:val="28"/>
        </w:rPr>
        <w:t xml:space="preserve">является исполнительным органом государственной власти Санкт-Петербурга, проводящим государственную политику Санкт-Петербурга и осуществляющим государственное управление на территории Выборгского района Санкт-Петербурга в соответствии с полномочиями, установленными </w:t>
      </w:r>
      <w:hyperlink w:anchor="Par114" w:history="1">
        <w:r w:rsidR="00F35CDC" w:rsidRPr="00F35CDC">
          <w:rPr>
            <w:rStyle w:val="a9"/>
            <w:rFonts w:ascii="Times New Roman" w:eastAsia="Calibri" w:hAnsi="Times New Roman" w:cs="Times New Roman"/>
            <w:i w:val="0"/>
            <w:sz w:val="28"/>
            <w:szCs w:val="28"/>
          </w:rPr>
          <w:t>Положени</w:t>
        </w:r>
      </w:hyperlink>
      <w:r w:rsidR="00F35CDC" w:rsidRPr="00F35CDC">
        <w:rPr>
          <w:rStyle w:val="a9"/>
          <w:rFonts w:ascii="Times New Roman" w:eastAsia="Calibri" w:hAnsi="Times New Roman" w:cs="Times New Roman"/>
          <w:i w:val="0"/>
          <w:sz w:val="28"/>
          <w:szCs w:val="28"/>
        </w:rPr>
        <w:t>ем об администрации района Санкт</w:t>
      </w:r>
      <w:r w:rsidR="00F35CDC" w:rsidRPr="00F35CDC">
        <w:rPr>
          <w:rStyle w:val="a9"/>
          <w:rFonts w:ascii="Times New Roman" w:eastAsia="Calibri" w:hAnsi="Times New Roman" w:cs="Times New Roman"/>
          <w:i w:val="0"/>
          <w:sz w:val="28"/>
          <w:szCs w:val="28"/>
        </w:rPr>
        <w:noBreakHyphen/>
        <w:t>Петербурга, утвержденным Постановлением Правительства Санкт-Петербурга от 19.12.2017 № 1098 «Об администрациях районов Санкт-Петербурга» (далее – Положение).</w:t>
      </w:r>
    </w:p>
    <w:p w:rsidR="00F35CDC" w:rsidRPr="00F35CDC" w:rsidRDefault="00F35CDC" w:rsidP="00F35CDC">
      <w:pPr>
        <w:autoSpaceDE w:val="0"/>
        <w:autoSpaceDN w:val="0"/>
        <w:adjustRightInd w:val="0"/>
        <w:spacing w:after="0" w:line="240" w:lineRule="auto"/>
        <w:ind w:firstLine="540"/>
        <w:jc w:val="both"/>
        <w:rPr>
          <w:rFonts w:ascii="Times New Roman" w:hAnsi="Times New Roman" w:cs="Times New Roman"/>
          <w:iCs/>
          <w:sz w:val="28"/>
          <w:szCs w:val="28"/>
        </w:rPr>
      </w:pPr>
      <w:r>
        <w:rPr>
          <w:rFonts w:ascii="Times New Roman" w:hAnsi="Times New Roman" w:cs="Times New Roman"/>
          <w:iCs/>
          <w:sz w:val="28"/>
          <w:szCs w:val="28"/>
        </w:rPr>
        <w:t xml:space="preserve">Согласно п. </w:t>
      </w:r>
      <w:r w:rsidRPr="00F35CDC">
        <w:rPr>
          <w:rFonts w:ascii="Times New Roman" w:hAnsi="Times New Roman" w:cs="Times New Roman"/>
          <w:iCs/>
          <w:sz w:val="28"/>
          <w:szCs w:val="28"/>
        </w:rPr>
        <w:t xml:space="preserve">3.3.14. </w:t>
      </w:r>
      <w:r>
        <w:rPr>
          <w:rFonts w:ascii="Times New Roman" w:hAnsi="Times New Roman" w:cs="Times New Roman"/>
          <w:iCs/>
          <w:sz w:val="28"/>
          <w:szCs w:val="28"/>
        </w:rPr>
        <w:t>администрация р</w:t>
      </w:r>
      <w:r w:rsidRPr="00F35CDC">
        <w:rPr>
          <w:rFonts w:ascii="Times New Roman" w:hAnsi="Times New Roman" w:cs="Times New Roman"/>
          <w:iCs/>
          <w:sz w:val="28"/>
          <w:szCs w:val="28"/>
        </w:rPr>
        <w:t>ассматрива</w:t>
      </w:r>
      <w:r>
        <w:rPr>
          <w:rFonts w:ascii="Times New Roman" w:hAnsi="Times New Roman" w:cs="Times New Roman"/>
          <w:iCs/>
          <w:sz w:val="28"/>
          <w:szCs w:val="28"/>
        </w:rPr>
        <w:t>ет</w:t>
      </w:r>
      <w:r w:rsidRPr="00F35CDC">
        <w:rPr>
          <w:rFonts w:ascii="Times New Roman" w:hAnsi="Times New Roman" w:cs="Times New Roman"/>
          <w:iCs/>
          <w:sz w:val="28"/>
          <w:szCs w:val="28"/>
        </w:rPr>
        <w:t xml:space="preserve"> в соответствии с правовыми актами Правительства Санкт-Петербурга уведомления о проведении на территории района публичных мероприятий.</w:t>
      </w:r>
    </w:p>
    <w:p w:rsidR="00F35CDC" w:rsidRPr="00914BDF" w:rsidRDefault="00F35CDC" w:rsidP="00914BDF">
      <w:pPr>
        <w:spacing w:after="0" w:line="240" w:lineRule="auto"/>
        <w:ind w:firstLine="708"/>
        <w:jc w:val="both"/>
        <w:rPr>
          <w:rFonts w:ascii="Times New Roman" w:hAnsi="Times New Roman" w:cs="Times New Roman"/>
          <w:b/>
          <w:sz w:val="28"/>
          <w:szCs w:val="28"/>
        </w:rPr>
      </w:pPr>
    </w:p>
    <w:p w:rsidR="00845099" w:rsidRPr="00914BDF" w:rsidRDefault="00845099" w:rsidP="00914BDF">
      <w:pPr>
        <w:spacing w:after="0" w:line="240" w:lineRule="auto"/>
        <w:ind w:firstLine="708"/>
        <w:jc w:val="both"/>
        <w:rPr>
          <w:rFonts w:ascii="Times New Roman" w:hAnsi="Times New Roman" w:cs="Times New Roman"/>
          <w:sz w:val="28"/>
          <w:szCs w:val="28"/>
        </w:rPr>
      </w:pPr>
      <w:r w:rsidRPr="00914BDF">
        <w:rPr>
          <w:rFonts w:ascii="Times New Roman" w:hAnsi="Times New Roman" w:cs="Times New Roman"/>
          <w:sz w:val="28"/>
          <w:szCs w:val="28"/>
        </w:rPr>
        <w:t>Организаторы публичного мероприятия письменно, в установленном порядке</w:t>
      </w:r>
      <w:r w:rsidR="008B070E">
        <w:rPr>
          <w:rFonts w:ascii="Times New Roman" w:hAnsi="Times New Roman" w:cs="Times New Roman"/>
          <w:sz w:val="28"/>
          <w:szCs w:val="28"/>
        </w:rPr>
        <w:t>,</w:t>
      </w:r>
      <w:r w:rsidRPr="00914BDF">
        <w:rPr>
          <w:rFonts w:ascii="Times New Roman" w:hAnsi="Times New Roman" w:cs="Times New Roman"/>
          <w:sz w:val="28"/>
          <w:szCs w:val="28"/>
        </w:rPr>
        <w:t xml:space="preserve"> обращаются в ИОГВ СПб с уведомлением о желании провести публичное мероприятие и получают письменное согласование или отказ в согласовании проведения публичного мероприятия.</w:t>
      </w:r>
    </w:p>
    <w:p w:rsidR="00845099" w:rsidRPr="00F35CDC" w:rsidRDefault="00845099" w:rsidP="00914BDF">
      <w:pPr>
        <w:spacing w:after="0" w:line="240" w:lineRule="auto"/>
        <w:ind w:firstLine="708"/>
        <w:jc w:val="both"/>
        <w:rPr>
          <w:rFonts w:ascii="Times New Roman" w:hAnsi="Times New Roman" w:cs="Times New Roman"/>
          <w:sz w:val="28"/>
          <w:szCs w:val="28"/>
        </w:rPr>
      </w:pPr>
      <w:r w:rsidRPr="00914BDF">
        <w:rPr>
          <w:rFonts w:ascii="Times New Roman" w:hAnsi="Times New Roman" w:cs="Times New Roman"/>
          <w:sz w:val="28"/>
          <w:szCs w:val="28"/>
        </w:rPr>
        <w:t xml:space="preserve">ИОГВ СПб информируют </w:t>
      </w:r>
      <w:r w:rsidR="000B73D9">
        <w:rPr>
          <w:rFonts w:ascii="Times New Roman" w:hAnsi="Times New Roman" w:cs="Times New Roman"/>
          <w:sz w:val="28"/>
          <w:szCs w:val="28"/>
        </w:rPr>
        <w:t xml:space="preserve">о </w:t>
      </w:r>
      <w:r w:rsidR="00B925FB" w:rsidRPr="00914BDF">
        <w:rPr>
          <w:rFonts w:ascii="Times New Roman" w:hAnsi="Times New Roman" w:cs="Times New Roman"/>
          <w:sz w:val="28"/>
          <w:szCs w:val="28"/>
        </w:rPr>
        <w:t xml:space="preserve">поступлении уведомления и </w:t>
      </w:r>
      <w:r w:rsidR="008B070E">
        <w:rPr>
          <w:rFonts w:ascii="Times New Roman" w:hAnsi="Times New Roman" w:cs="Times New Roman"/>
          <w:sz w:val="28"/>
          <w:szCs w:val="28"/>
        </w:rPr>
        <w:t xml:space="preserve">принятом </w:t>
      </w:r>
      <w:r w:rsidR="008B070E" w:rsidRPr="00914BDF">
        <w:rPr>
          <w:rFonts w:ascii="Times New Roman" w:hAnsi="Times New Roman" w:cs="Times New Roman"/>
          <w:sz w:val="28"/>
          <w:szCs w:val="28"/>
        </w:rPr>
        <w:t xml:space="preserve">по нему </w:t>
      </w:r>
      <w:r w:rsidR="00B925FB" w:rsidRPr="00914BDF">
        <w:rPr>
          <w:rFonts w:ascii="Times New Roman" w:hAnsi="Times New Roman" w:cs="Times New Roman"/>
          <w:sz w:val="28"/>
          <w:szCs w:val="28"/>
        </w:rPr>
        <w:t>решени</w:t>
      </w:r>
      <w:r w:rsidR="000B73D9">
        <w:rPr>
          <w:rFonts w:ascii="Times New Roman" w:hAnsi="Times New Roman" w:cs="Times New Roman"/>
          <w:sz w:val="28"/>
          <w:szCs w:val="28"/>
        </w:rPr>
        <w:t>ю</w:t>
      </w:r>
      <w:r w:rsidR="00B925FB" w:rsidRPr="00914BDF">
        <w:rPr>
          <w:rFonts w:ascii="Times New Roman" w:hAnsi="Times New Roman" w:cs="Times New Roman"/>
          <w:sz w:val="28"/>
          <w:szCs w:val="28"/>
        </w:rPr>
        <w:t xml:space="preserve"> </w:t>
      </w:r>
      <w:r w:rsidR="008B070E">
        <w:rPr>
          <w:rFonts w:ascii="Times New Roman" w:hAnsi="Times New Roman" w:cs="Times New Roman"/>
          <w:sz w:val="28"/>
          <w:szCs w:val="28"/>
        </w:rPr>
        <w:t>о</w:t>
      </w:r>
      <w:r w:rsidR="008B070E" w:rsidRPr="00914BDF">
        <w:rPr>
          <w:rFonts w:ascii="Times New Roman" w:hAnsi="Times New Roman" w:cs="Times New Roman"/>
          <w:sz w:val="28"/>
          <w:szCs w:val="28"/>
        </w:rPr>
        <w:t>рганизатор</w:t>
      </w:r>
      <w:r w:rsidR="008B070E">
        <w:rPr>
          <w:rFonts w:ascii="Times New Roman" w:hAnsi="Times New Roman" w:cs="Times New Roman"/>
          <w:sz w:val="28"/>
          <w:szCs w:val="28"/>
        </w:rPr>
        <w:t>ов</w:t>
      </w:r>
      <w:r w:rsidR="008B070E" w:rsidRPr="00914BDF">
        <w:rPr>
          <w:rFonts w:ascii="Times New Roman" w:hAnsi="Times New Roman" w:cs="Times New Roman"/>
          <w:sz w:val="28"/>
          <w:szCs w:val="28"/>
        </w:rPr>
        <w:t xml:space="preserve"> публичного мероприятия</w:t>
      </w:r>
      <w:r w:rsidR="008B070E">
        <w:rPr>
          <w:rFonts w:ascii="Times New Roman" w:hAnsi="Times New Roman" w:cs="Times New Roman"/>
          <w:sz w:val="28"/>
          <w:szCs w:val="28"/>
        </w:rPr>
        <w:t>,</w:t>
      </w:r>
      <w:r w:rsidR="008B070E" w:rsidRPr="00914BDF">
        <w:rPr>
          <w:rFonts w:ascii="Times New Roman" w:hAnsi="Times New Roman" w:cs="Times New Roman"/>
          <w:sz w:val="28"/>
          <w:szCs w:val="28"/>
        </w:rPr>
        <w:t xml:space="preserve"> </w:t>
      </w:r>
      <w:r w:rsidR="00B925FB" w:rsidRPr="00914BDF">
        <w:rPr>
          <w:rFonts w:ascii="Times New Roman" w:hAnsi="Times New Roman" w:cs="Times New Roman"/>
          <w:sz w:val="28"/>
          <w:szCs w:val="28"/>
        </w:rPr>
        <w:t xml:space="preserve">контролирующие, </w:t>
      </w:r>
      <w:r w:rsidR="00B925FB" w:rsidRPr="00F35CDC">
        <w:rPr>
          <w:rFonts w:ascii="Times New Roman" w:hAnsi="Times New Roman" w:cs="Times New Roman"/>
          <w:sz w:val="28"/>
          <w:szCs w:val="28"/>
        </w:rPr>
        <w:t>правоохранительные и надзирающие государственные органы.</w:t>
      </w:r>
    </w:p>
    <w:p w:rsidR="00B925FB" w:rsidRPr="00F35CDC" w:rsidRDefault="00B925FB" w:rsidP="00914BDF">
      <w:pPr>
        <w:spacing w:after="0" w:line="240" w:lineRule="auto"/>
        <w:ind w:firstLine="708"/>
        <w:jc w:val="both"/>
        <w:rPr>
          <w:rFonts w:ascii="Times New Roman" w:hAnsi="Times New Roman" w:cs="Times New Roman"/>
          <w:sz w:val="28"/>
          <w:szCs w:val="28"/>
        </w:rPr>
      </w:pPr>
      <w:r w:rsidRPr="00F35CDC">
        <w:rPr>
          <w:rFonts w:ascii="Times New Roman" w:hAnsi="Times New Roman" w:cs="Times New Roman"/>
          <w:sz w:val="28"/>
          <w:szCs w:val="28"/>
        </w:rPr>
        <w:t>В случае отсутствия данного согласования</w:t>
      </w:r>
      <w:r w:rsidR="000B73D9" w:rsidRPr="00F35CDC">
        <w:rPr>
          <w:rFonts w:ascii="Times New Roman" w:hAnsi="Times New Roman" w:cs="Times New Roman"/>
          <w:sz w:val="28"/>
          <w:szCs w:val="28"/>
        </w:rPr>
        <w:t xml:space="preserve"> ИОГВ СПб</w:t>
      </w:r>
      <w:r w:rsidRPr="00F35CDC">
        <w:rPr>
          <w:rFonts w:ascii="Times New Roman" w:hAnsi="Times New Roman" w:cs="Times New Roman"/>
          <w:sz w:val="28"/>
          <w:szCs w:val="28"/>
        </w:rPr>
        <w:t>, публичное мероприятие является неправомерным, нарушающим установленный порядок про</w:t>
      </w:r>
      <w:r w:rsidR="00914BDF" w:rsidRPr="00F35CDC">
        <w:rPr>
          <w:rFonts w:ascii="Times New Roman" w:hAnsi="Times New Roman" w:cs="Times New Roman"/>
          <w:sz w:val="28"/>
          <w:szCs w:val="28"/>
        </w:rPr>
        <w:t>ведения публичного мероприятия.</w:t>
      </w:r>
    </w:p>
    <w:p w:rsidR="00B925FB" w:rsidRPr="00F35CDC" w:rsidRDefault="00B925FB" w:rsidP="00914BDF">
      <w:pPr>
        <w:spacing w:after="0" w:line="240" w:lineRule="auto"/>
        <w:ind w:firstLine="708"/>
        <w:jc w:val="both"/>
        <w:rPr>
          <w:rFonts w:ascii="Times New Roman" w:hAnsi="Times New Roman" w:cs="Times New Roman"/>
          <w:sz w:val="28"/>
          <w:szCs w:val="28"/>
        </w:rPr>
      </w:pPr>
      <w:r w:rsidRPr="00F35CDC">
        <w:rPr>
          <w:rFonts w:ascii="Times New Roman" w:hAnsi="Times New Roman" w:cs="Times New Roman"/>
          <w:sz w:val="28"/>
          <w:szCs w:val="28"/>
        </w:rPr>
        <w:t>В связи с вышеизложенным у правоохранительных органов возникает обязанность по пресечению противоправного мероприятия.</w:t>
      </w:r>
      <w:r w:rsidR="009D42A7" w:rsidRPr="00F35CDC">
        <w:rPr>
          <w:rFonts w:ascii="Times New Roman" w:hAnsi="Times New Roman" w:cs="Times New Roman"/>
          <w:sz w:val="28"/>
          <w:szCs w:val="28"/>
        </w:rPr>
        <w:t xml:space="preserve"> </w:t>
      </w:r>
    </w:p>
    <w:p w:rsidR="00B925FB" w:rsidRPr="00F35CDC" w:rsidRDefault="00B925FB" w:rsidP="009D42A7">
      <w:pPr>
        <w:spacing w:after="0" w:line="240" w:lineRule="auto"/>
        <w:ind w:firstLine="540"/>
        <w:jc w:val="both"/>
        <w:rPr>
          <w:rFonts w:ascii="Times New Roman" w:hAnsi="Times New Roman" w:cs="Times New Roman"/>
          <w:sz w:val="28"/>
          <w:szCs w:val="28"/>
        </w:rPr>
      </w:pPr>
      <w:r w:rsidRPr="00F35CDC">
        <w:rPr>
          <w:rFonts w:ascii="Times New Roman" w:hAnsi="Times New Roman" w:cs="Times New Roman"/>
          <w:sz w:val="28"/>
          <w:szCs w:val="28"/>
        </w:rPr>
        <w:t>За участие в указанн</w:t>
      </w:r>
      <w:r w:rsidR="009D42A7" w:rsidRPr="00F35CDC">
        <w:rPr>
          <w:rFonts w:ascii="Times New Roman" w:hAnsi="Times New Roman" w:cs="Times New Roman"/>
          <w:sz w:val="28"/>
          <w:szCs w:val="28"/>
        </w:rPr>
        <w:t>ых</w:t>
      </w:r>
      <w:r w:rsidRPr="00F35CDC">
        <w:rPr>
          <w:rFonts w:ascii="Times New Roman" w:hAnsi="Times New Roman" w:cs="Times New Roman"/>
          <w:sz w:val="28"/>
          <w:szCs w:val="28"/>
        </w:rPr>
        <w:t xml:space="preserve"> мероприяти</w:t>
      </w:r>
      <w:r w:rsidR="009D42A7" w:rsidRPr="00F35CDC">
        <w:rPr>
          <w:rFonts w:ascii="Times New Roman" w:hAnsi="Times New Roman" w:cs="Times New Roman"/>
          <w:sz w:val="28"/>
          <w:szCs w:val="28"/>
        </w:rPr>
        <w:t>ях</w:t>
      </w:r>
      <w:r w:rsidRPr="00F35CDC">
        <w:rPr>
          <w:rFonts w:ascii="Times New Roman" w:hAnsi="Times New Roman" w:cs="Times New Roman"/>
          <w:sz w:val="28"/>
          <w:szCs w:val="28"/>
        </w:rPr>
        <w:t xml:space="preserve"> в отношении граждан предусмотрена административная и уголовная ответственность.</w:t>
      </w:r>
    </w:p>
    <w:p w:rsidR="008B070E" w:rsidRPr="00220385" w:rsidRDefault="005C42DE" w:rsidP="00F35CD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220385">
        <w:rPr>
          <w:rFonts w:ascii="Times New Roman" w:hAnsi="Times New Roman" w:cs="Times New Roman"/>
          <w:b/>
          <w:sz w:val="28"/>
          <w:szCs w:val="28"/>
        </w:rPr>
        <w:t xml:space="preserve">В связи с активизацией в информационно-телекоммуникационной сети «Интернет» деятельности по вовлечению несовершеннолетних в участие в несанкционированных собраниях, митингах, демонстрациях, шествиях или пикетировании, также информируем, что </w:t>
      </w:r>
      <w:r w:rsidR="00F35CDC" w:rsidRPr="00220385">
        <w:rPr>
          <w:rFonts w:ascii="Times New Roman" w:hAnsi="Times New Roman" w:cs="Times New Roman"/>
          <w:b/>
          <w:sz w:val="28"/>
          <w:szCs w:val="28"/>
        </w:rPr>
        <w:t>указанная деятельность является противоправной и наказуемой в административном и уголовном порядке</w:t>
      </w:r>
      <w:r w:rsidR="00220385">
        <w:rPr>
          <w:rFonts w:ascii="Times New Roman" w:hAnsi="Times New Roman" w:cs="Times New Roman"/>
          <w:b/>
          <w:sz w:val="28"/>
          <w:szCs w:val="28"/>
        </w:rPr>
        <w:t>,</w:t>
      </w:r>
      <w:r w:rsidR="00F35CDC" w:rsidRPr="00220385">
        <w:rPr>
          <w:rFonts w:ascii="Times New Roman" w:hAnsi="Times New Roman" w:cs="Times New Roman"/>
          <w:b/>
          <w:sz w:val="28"/>
          <w:szCs w:val="28"/>
        </w:rPr>
        <w:t xml:space="preserve"> согласно законодательству Российской Федерации.</w:t>
      </w:r>
    </w:p>
    <w:p w:rsidR="005C42DE" w:rsidRDefault="005C42DE" w:rsidP="00914BDF">
      <w:pPr>
        <w:spacing w:after="0" w:line="240" w:lineRule="auto"/>
        <w:jc w:val="both"/>
        <w:rPr>
          <w:rFonts w:ascii="Times New Roman" w:hAnsi="Times New Roman" w:cs="Times New Roman"/>
          <w:sz w:val="28"/>
          <w:szCs w:val="28"/>
        </w:rPr>
      </w:pPr>
    </w:p>
    <w:p w:rsidR="00220385" w:rsidRDefault="00220385" w:rsidP="00220385">
      <w:pPr>
        <w:spacing w:after="0" w:line="240" w:lineRule="auto"/>
        <w:jc w:val="center"/>
        <w:rPr>
          <w:rFonts w:ascii="Times New Roman" w:hAnsi="Times New Roman" w:cs="Times New Roman"/>
          <w:b/>
          <w:sz w:val="28"/>
          <w:szCs w:val="28"/>
        </w:rPr>
      </w:pPr>
      <w:r w:rsidRPr="00220385">
        <w:rPr>
          <w:rFonts w:ascii="Times New Roman" w:hAnsi="Times New Roman" w:cs="Times New Roman"/>
          <w:b/>
          <w:sz w:val="28"/>
          <w:szCs w:val="28"/>
        </w:rPr>
        <w:t>Св</w:t>
      </w:r>
      <w:r>
        <w:rPr>
          <w:rFonts w:ascii="Times New Roman" w:hAnsi="Times New Roman" w:cs="Times New Roman"/>
          <w:b/>
          <w:sz w:val="28"/>
          <w:szCs w:val="28"/>
        </w:rPr>
        <w:t>едения</w:t>
      </w:r>
    </w:p>
    <w:p w:rsidR="00220385" w:rsidRDefault="00220385" w:rsidP="00220385">
      <w:pPr>
        <w:spacing w:after="0" w:line="240" w:lineRule="auto"/>
        <w:jc w:val="center"/>
        <w:rPr>
          <w:rFonts w:ascii="Times New Roman" w:hAnsi="Times New Roman" w:cs="Times New Roman"/>
          <w:b/>
          <w:sz w:val="28"/>
          <w:szCs w:val="28"/>
        </w:rPr>
      </w:pPr>
      <w:r w:rsidRPr="00220385">
        <w:rPr>
          <w:rFonts w:ascii="Times New Roman" w:hAnsi="Times New Roman" w:cs="Times New Roman"/>
          <w:b/>
          <w:sz w:val="28"/>
          <w:szCs w:val="28"/>
        </w:rPr>
        <w:t>о предусмотренн</w:t>
      </w:r>
      <w:r>
        <w:rPr>
          <w:rFonts w:ascii="Times New Roman" w:hAnsi="Times New Roman" w:cs="Times New Roman"/>
          <w:b/>
          <w:sz w:val="28"/>
          <w:szCs w:val="28"/>
        </w:rPr>
        <w:t>ых законодательством нарушениях</w:t>
      </w:r>
    </w:p>
    <w:p w:rsidR="00220385" w:rsidRPr="00220385" w:rsidRDefault="00220385" w:rsidP="00220385">
      <w:pPr>
        <w:spacing w:after="0" w:line="240" w:lineRule="auto"/>
        <w:jc w:val="center"/>
        <w:rPr>
          <w:rFonts w:ascii="Times New Roman" w:hAnsi="Times New Roman" w:cs="Times New Roman"/>
          <w:b/>
          <w:sz w:val="28"/>
          <w:szCs w:val="28"/>
        </w:rPr>
      </w:pPr>
      <w:r w:rsidRPr="00220385">
        <w:rPr>
          <w:rFonts w:ascii="Times New Roman" w:hAnsi="Times New Roman" w:cs="Times New Roman"/>
          <w:b/>
          <w:sz w:val="28"/>
          <w:szCs w:val="28"/>
        </w:rPr>
        <w:t>и видах наказания за их совершение</w:t>
      </w:r>
      <w:r>
        <w:rPr>
          <w:rFonts w:ascii="Times New Roman" w:hAnsi="Times New Roman" w:cs="Times New Roman"/>
          <w:b/>
          <w:sz w:val="28"/>
          <w:szCs w:val="28"/>
        </w:rPr>
        <w:t>.</w:t>
      </w:r>
    </w:p>
    <w:p w:rsidR="00220385" w:rsidRDefault="00220385" w:rsidP="00914BDF">
      <w:pPr>
        <w:spacing w:after="0" w:line="240" w:lineRule="auto"/>
        <w:jc w:val="both"/>
        <w:rPr>
          <w:rFonts w:ascii="Times New Roman" w:hAnsi="Times New Roman" w:cs="Times New Roman"/>
          <w:sz w:val="28"/>
          <w:szCs w:val="28"/>
        </w:rPr>
      </w:pPr>
    </w:p>
    <w:p w:rsidR="00B925FB" w:rsidRPr="00914BDF" w:rsidRDefault="00B925FB" w:rsidP="00914BDF">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914BDF">
        <w:rPr>
          <w:rFonts w:ascii="Times New Roman" w:hAnsi="Times New Roman" w:cs="Times New Roman"/>
          <w:b/>
          <w:sz w:val="28"/>
          <w:szCs w:val="28"/>
        </w:rPr>
        <w:t xml:space="preserve">Так, согласно </w:t>
      </w:r>
      <w:r w:rsidR="00234C1B" w:rsidRPr="00914BDF">
        <w:rPr>
          <w:rFonts w:ascii="Times New Roman" w:hAnsi="Times New Roman" w:cs="Times New Roman"/>
          <w:b/>
          <w:sz w:val="28"/>
          <w:szCs w:val="28"/>
        </w:rPr>
        <w:t>с</w:t>
      </w:r>
      <w:r w:rsidRPr="00914BDF">
        <w:rPr>
          <w:rFonts w:ascii="Times New Roman" w:hAnsi="Times New Roman" w:cs="Times New Roman"/>
          <w:b/>
          <w:bCs/>
          <w:sz w:val="28"/>
          <w:szCs w:val="28"/>
        </w:rPr>
        <w:t>тать</w:t>
      </w:r>
      <w:r w:rsidR="00234C1B" w:rsidRPr="00914BDF">
        <w:rPr>
          <w:rFonts w:ascii="Times New Roman" w:hAnsi="Times New Roman" w:cs="Times New Roman"/>
          <w:b/>
          <w:bCs/>
          <w:sz w:val="28"/>
          <w:szCs w:val="28"/>
        </w:rPr>
        <w:t>е</w:t>
      </w:r>
      <w:r w:rsidRPr="00914BDF">
        <w:rPr>
          <w:rFonts w:ascii="Times New Roman" w:hAnsi="Times New Roman" w:cs="Times New Roman"/>
          <w:b/>
          <w:bCs/>
          <w:sz w:val="28"/>
          <w:szCs w:val="28"/>
        </w:rPr>
        <w:t xml:space="preserve"> 20.2. (Нарушение установленного порядка организации либо проведения собрания, митинга, демонстрации, шествия или пикетирования) </w:t>
      </w:r>
      <w:r w:rsidRPr="00914BDF">
        <w:rPr>
          <w:rFonts w:ascii="Times New Roman" w:hAnsi="Times New Roman" w:cs="Times New Roman"/>
          <w:b/>
          <w:sz w:val="28"/>
          <w:szCs w:val="28"/>
        </w:rPr>
        <w:t>Кодекс</w:t>
      </w:r>
      <w:r w:rsidR="00234C1B" w:rsidRPr="00914BDF">
        <w:rPr>
          <w:rFonts w:ascii="Times New Roman" w:hAnsi="Times New Roman" w:cs="Times New Roman"/>
          <w:b/>
          <w:sz w:val="28"/>
          <w:szCs w:val="28"/>
        </w:rPr>
        <w:t>а</w:t>
      </w:r>
      <w:r w:rsidRPr="00914BDF">
        <w:rPr>
          <w:rFonts w:ascii="Times New Roman" w:hAnsi="Times New Roman" w:cs="Times New Roman"/>
          <w:b/>
          <w:sz w:val="28"/>
          <w:szCs w:val="28"/>
        </w:rPr>
        <w:t xml:space="preserve"> Российской Федерации об административных правонарушениях</w:t>
      </w:r>
      <w:r w:rsidR="00234C1B" w:rsidRPr="00914BDF">
        <w:rPr>
          <w:rFonts w:ascii="Times New Roman" w:hAnsi="Times New Roman" w:cs="Times New Roman"/>
          <w:b/>
          <w:sz w:val="28"/>
          <w:szCs w:val="28"/>
        </w:rPr>
        <w:t xml:space="preserve"> </w:t>
      </w:r>
      <w:r w:rsidRPr="00914BDF">
        <w:rPr>
          <w:rFonts w:ascii="Times New Roman" w:hAnsi="Times New Roman" w:cs="Times New Roman"/>
          <w:b/>
          <w:sz w:val="28"/>
          <w:szCs w:val="28"/>
        </w:rPr>
        <w:t>от 30.12.2001 N 195-ФЗ</w:t>
      </w:r>
      <w:r w:rsidR="00914BDF">
        <w:rPr>
          <w:rFonts w:ascii="Times New Roman" w:hAnsi="Times New Roman" w:cs="Times New Roman"/>
          <w:b/>
          <w:sz w:val="28"/>
          <w:szCs w:val="28"/>
        </w:rPr>
        <w:t>, установлено, что</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bookmarkStart w:id="1" w:name="Par3"/>
      <w:bookmarkEnd w:id="1"/>
      <w:r w:rsidRPr="00914BDF">
        <w:rPr>
          <w:rFonts w:ascii="Times New Roman" w:hAnsi="Times New Roman" w:cs="Times New Roman"/>
          <w:sz w:val="28"/>
          <w:szCs w:val="28"/>
        </w:rPr>
        <w:t xml:space="preserve">1. Нарушение организатором публичного мероприятия установленного </w:t>
      </w:r>
      <w:hyperlink r:id="rId7" w:history="1">
        <w:r w:rsidRPr="00914BDF">
          <w:rPr>
            <w:rFonts w:ascii="Times New Roman" w:hAnsi="Times New Roman" w:cs="Times New Roman"/>
            <w:color w:val="0000FF"/>
            <w:sz w:val="28"/>
            <w:szCs w:val="28"/>
          </w:rPr>
          <w:t>порядка</w:t>
        </w:r>
      </w:hyperlink>
      <w:r w:rsidRPr="00914BDF">
        <w:rPr>
          <w:rFonts w:ascii="Times New Roman" w:hAnsi="Times New Roman" w:cs="Times New Roman"/>
          <w:sz w:val="28"/>
          <w:szCs w:val="28"/>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8" w:history="1">
        <w:r w:rsidRPr="00914BDF">
          <w:rPr>
            <w:rFonts w:ascii="Times New Roman" w:hAnsi="Times New Roman" w:cs="Times New Roman"/>
            <w:color w:val="0000FF"/>
            <w:sz w:val="28"/>
            <w:szCs w:val="28"/>
          </w:rPr>
          <w:t>частями 2</w:t>
        </w:r>
      </w:hyperlink>
      <w:r w:rsidRPr="00914BDF">
        <w:rPr>
          <w:rFonts w:ascii="Times New Roman" w:hAnsi="Times New Roman" w:cs="Times New Roman"/>
          <w:sz w:val="28"/>
          <w:szCs w:val="28"/>
        </w:rPr>
        <w:t xml:space="preserve"> - </w:t>
      </w:r>
      <w:hyperlink w:anchor="Par15" w:history="1">
        <w:r w:rsidRPr="00914BDF">
          <w:rPr>
            <w:rFonts w:ascii="Times New Roman" w:hAnsi="Times New Roman" w:cs="Times New Roman"/>
            <w:color w:val="0000FF"/>
            <w:sz w:val="28"/>
            <w:szCs w:val="28"/>
          </w:rPr>
          <w:t>4</w:t>
        </w:r>
      </w:hyperlink>
      <w:r w:rsidRPr="00914BDF">
        <w:rPr>
          <w:rFonts w:ascii="Times New Roman" w:hAnsi="Times New Roman" w:cs="Times New Roman"/>
          <w:sz w:val="28"/>
          <w:szCs w:val="28"/>
        </w:rPr>
        <w:t xml:space="preserve"> настоящей статьи, -</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lastRenderedPageBreak/>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925FB" w:rsidRPr="00914BDF" w:rsidRDefault="00B925FB" w:rsidP="00914BDF">
      <w:pPr>
        <w:autoSpaceDE w:val="0"/>
        <w:autoSpaceDN w:val="0"/>
        <w:adjustRightInd w:val="0"/>
        <w:spacing w:after="0" w:line="240" w:lineRule="auto"/>
        <w:jc w:val="both"/>
        <w:rPr>
          <w:rFonts w:ascii="Times New Roman" w:hAnsi="Times New Roman" w:cs="Times New Roman"/>
          <w:sz w:val="28"/>
          <w:szCs w:val="28"/>
        </w:rPr>
      </w:pPr>
      <w:r w:rsidRPr="00914BDF">
        <w:rPr>
          <w:rFonts w:ascii="Times New Roman" w:hAnsi="Times New Roman" w:cs="Times New Roman"/>
          <w:sz w:val="28"/>
          <w:szCs w:val="28"/>
        </w:rPr>
        <w:t xml:space="preserve">(часть 1.1 введена Федеральным </w:t>
      </w:r>
      <w:hyperlink r:id="rId8" w:history="1">
        <w:r w:rsidRPr="00914BDF">
          <w:rPr>
            <w:rFonts w:ascii="Times New Roman" w:hAnsi="Times New Roman" w:cs="Times New Roman"/>
            <w:color w:val="0000FF"/>
            <w:sz w:val="28"/>
            <w:szCs w:val="28"/>
          </w:rPr>
          <w:t>законом</w:t>
        </w:r>
      </w:hyperlink>
      <w:r w:rsidRPr="00914BDF">
        <w:rPr>
          <w:rFonts w:ascii="Times New Roman" w:hAnsi="Times New Roman" w:cs="Times New Roman"/>
          <w:sz w:val="28"/>
          <w:szCs w:val="28"/>
        </w:rPr>
        <w:t xml:space="preserve"> от 27.12.2018 N 557-ФЗ)</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bookmarkStart w:id="2" w:name="Par8"/>
      <w:bookmarkEnd w:id="2"/>
      <w:r w:rsidRPr="00914BDF">
        <w:rPr>
          <w:rFonts w:ascii="Times New Roman" w:hAnsi="Times New Roman" w:cs="Times New Roman"/>
          <w:sz w:val="28"/>
          <w:szCs w:val="28"/>
        </w:rPr>
        <w:t xml:space="preserve">2. Организация либо проведение публичного мероприятия без подачи в установленном </w:t>
      </w:r>
      <w:hyperlink r:id="rId9" w:history="1">
        <w:r w:rsidRPr="00914BDF">
          <w:rPr>
            <w:rFonts w:ascii="Times New Roman" w:hAnsi="Times New Roman" w:cs="Times New Roman"/>
            <w:color w:val="0000FF"/>
            <w:sz w:val="28"/>
            <w:szCs w:val="28"/>
          </w:rPr>
          <w:t>порядке</w:t>
        </w:r>
      </w:hyperlink>
      <w:r w:rsidRPr="00914BDF">
        <w:rPr>
          <w:rFonts w:ascii="Times New Roman" w:hAnsi="Times New Roman" w:cs="Times New Roman"/>
          <w:sz w:val="28"/>
          <w:szCs w:val="28"/>
        </w:rPr>
        <w:t xml:space="preserve"> уведомления о проведении публичного мероприятия, за исключением случаев, предусмотренных </w:t>
      </w:r>
      <w:hyperlink w:anchor="Par26" w:history="1">
        <w:r w:rsidRPr="00914BDF">
          <w:rPr>
            <w:rFonts w:ascii="Times New Roman" w:hAnsi="Times New Roman" w:cs="Times New Roman"/>
            <w:color w:val="0000FF"/>
            <w:sz w:val="28"/>
            <w:szCs w:val="28"/>
          </w:rPr>
          <w:t>частью 7</w:t>
        </w:r>
      </w:hyperlink>
      <w:r w:rsidRPr="00914BDF">
        <w:rPr>
          <w:rFonts w:ascii="Times New Roman" w:hAnsi="Times New Roman" w:cs="Times New Roman"/>
          <w:sz w:val="28"/>
          <w:szCs w:val="28"/>
        </w:rPr>
        <w:t xml:space="preserve"> настоящей статьи, -</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B925FB" w:rsidRPr="00914BDF" w:rsidRDefault="00B925FB" w:rsidP="00914BDF">
      <w:pPr>
        <w:autoSpaceDE w:val="0"/>
        <w:autoSpaceDN w:val="0"/>
        <w:adjustRightInd w:val="0"/>
        <w:spacing w:after="0" w:line="240" w:lineRule="auto"/>
        <w:jc w:val="both"/>
        <w:rPr>
          <w:rFonts w:ascii="Times New Roman" w:hAnsi="Times New Roman" w:cs="Times New Roman"/>
          <w:sz w:val="28"/>
          <w:szCs w:val="28"/>
        </w:rPr>
      </w:pPr>
      <w:r w:rsidRPr="00914BDF">
        <w:rPr>
          <w:rFonts w:ascii="Times New Roman" w:hAnsi="Times New Roman" w:cs="Times New Roman"/>
          <w:sz w:val="28"/>
          <w:szCs w:val="28"/>
        </w:rPr>
        <w:t xml:space="preserve">(в ред. Федерального </w:t>
      </w:r>
      <w:hyperlink r:id="rId10" w:history="1">
        <w:r w:rsidRPr="00914BDF">
          <w:rPr>
            <w:rFonts w:ascii="Times New Roman" w:hAnsi="Times New Roman" w:cs="Times New Roman"/>
            <w:color w:val="0000FF"/>
            <w:sz w:val="28"/>
            <w:szCs w:val="28"/>
          </w:rPr>
          <w:t>закона</w:t>
        </w:r>
      </w:hyperlink>
      <w:r w:rsidRPr="00914BDF">
        <w:rPr>
          <w:rFonts w:ascii="Times New Roman" w:hAnsi="Times New Roman" w:cs="Times New Roman"/>
          <w:sz w:val="28"/>
          <w:szCs w:val="28"/>
        </w:rPr>
        <w:t xml:space="preserve"> от 21.07.2014 N 258-ФЗ)</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 xml:space="preserve">3. Действия (бездействие), предусмотренные </w:t>
      </w:r>
      <w:hyperlink w:anchor="Par3" w:history="1">
        <w:r w:rsidRPr="00914BDF">
          <w:rPr>
            <w:rFonts w:ascii="Times New Roman" w:hAnsi="Times New Roman" w:cs="Times New Roman"/>
            <w:color w:val="0000FF"/>
            <w:sz w:val="28"/>
            <w:szCs w:val="28"/>
          </w:rPr>
          <w:t>частями 1</w:t>
        </w:r>
      </w:hyperlink>
      <w:r w:rsidRPr="00914BDF">
        <w:rPr>
          <w:rFonts w:ascii="Times New Roman" w:hAnsi="Times New Roman" w:cs="Times New Roman"/>
          <w:sz w:val="28"/>
          <w:szCs w:val="28"/>
        </w:rPr>
        <w:t xml:space="preserve"> и </w:t>
      </w:r>
      <w:hyperlink w:anchor="Par8" w:history="1">
        <w:r w:rsidRPr="00914BDF">
          <w:rPr>
            <w:rFonts w:ascii="Times New Roman" w:hAnsi="Times New Roman" w:cs="Times New Roman"/>
            <w:color w:val="0000FF"/>
            <w:sz w:val="28"/>
            <w:szCs w:val="28"/>
          </w:rPr>
          <w:t>2</w:t>
        </w:r>
      </w:hyperlink>
      <w:r w:rsidRPr="00914BDF">
        <w:rPr>
          <w:rFonts w:ascii="Times New Roman" w:hAnsi="Times New Roman" w:cs="Times New Roman"/>
          <w:sz w:val="28"/>
          <w:szCs w:val="28"/>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11" w:history="1">
        <w:r w:rsidRPr="00914BDF">
          <w:rPr>
            <w:rFonts w:ascii="Times New Roman" w:hAnsi="Times New Roman" w:cs="Times New Roman"/>
            <w:color w:val="0000FF"/>
            <w:sz w:val="28"/>
            <w:szCs w:val="28"/>
          </w:rPr>
          <w:t>деяния</w:t>
        </w:r>
      </w:hyperlink>
      <w:r w:rsidRPr="00914BDF">
        <w:rPr>
          <w:rFonts w:ascii="Times New Roman" w:hAnsi="Times New Roman" w:cs="Times New Roman"/>
          <w:sz w:val="28"/>
          <w:szCs w:val="28"/>
        </w:rPr>
        <w:t>, -</w:t>
      </w:r>
    </w:p>
    <w:p w:rsidR="00B925FB" w:rsidRPr="00914BDF" w:rsidRDefault="00B925FB" w:rsidP="00914BDF">
      <w:pPr>
        <w:autoSpaceDE w:val="0"/>
        <w:autoSpaceDN w:val="0"/>
        <w:adjustRightInd w:val="0"/>
        <w:spacing w:after="0" w:line="240" w:lineRule="auto"/>
        <w:jc w:val="both"/>
        <w:rPr>
          <w:rFonts w:ascii="Times New Roman" w:hAnsi="Times New Roman" w:cs="Times New Roman"/>
          <w:sz w:val="28"/>
          <w:szCs w:val="28"/>
        </w:rPr>
      </w:pPr>
      <w:r w:rsidRPr="00914BDF">
        <w:rPr>
          <w:rFonts w:ascii="Times New Roman" w:hAnsi="Times New Roman" w:cs="Times New Roman"/>
          <w:sz w:val="28"/>
          <w:szCs w:val="28"/>
        </w:rPr>
        <w:t xml:space="preserve">(в ред. Федерального </w:t>
      </w:r>
      <w:hyperlink r:id="rId12" w:history="1">
        <w:r w:rsidRPr="00914BDF">
          <w:rPr>
            <w:rFonts w:ascii="Times New Roman" w:hAnsi="Times New Roman" w:cs="Times New Roman"/>
            <w:color w:val="0000FF"/>
            <w:sz w:val="28"/>
            <w:szCs w:val="28"/>
          </w:rPr>
          <w:t>закона</w:t>
        </w:r>
      </w:hyperlink>
      <w:r w:rsidRPr="00914BDF">
        <w:rPr>
          <w:rFonts w:ascii="Times New Roman" w:hAnsi="Times New Roman" w:cs="Times New Roman"/>
          <w:sz w:val="28"/>
          <w:szCs w:val="28"/>
        </w:rPr>
        <w:t xml:space="preserve"> от 30.12.2020 N 511-ФЗ)</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B925FB" w:rsidRPr="00914BDF" w:rsidRDefault="00B925FB" w:rsidP="00914BDF">
      <w:pPr>
        <w:autoSpaceDE w:val="0"/>
        <w:autoSpaceDN w:val="0"/>
        <w:adjustRightInd w:val="0"/>
        <w:spacing w:after="0" w:line="240" w:lineRule="auto"/>
        <w:jc w:val="both"/>
        <w:rPr>
          <w:rFonts w:ascii="Times New Roman" w:hAnsi="Times New Roman" w:cs="Times New Roman"/>
          <w:sz w:val="28"/>
          <w:szCs w:val="28"/>
        </w:rPr>
      </w:pPr>
      <w:r w:rsidRPr="00914BDF">
        <w:rPr>
          <w:rFonts w:ascii="Times New Roman" w:hAnsi="Times New Roman" w:cs="Times New Roman"/>
          <w:sz w:val="28"/>
          <w:szCs w:val="28"/>
        </w:rPr>
        <w:t xml:space="preserve">(часть 3 в ред. Федерального </w:t>
      </w:r>
      <w:hyperlink r:id="rId13" w:history="1">
        <w:r w:rsidRPr="00914BDF">
          <w:rPr>
            <w:rFonts w:ascii="Times New Roman" w:hAnsi="Times New Roman" w:cs="Times New Roman"/>
            <w:color w:val="0000FF"/>
            <w:sz w:val="28"/>
            <w:szCs w:val="28"/>
          </w:rPr>
          <w:t>закона</w:t>
        </w:r>
      </w:hyperlink>
      <w:r w:rsidRPr="00914BDF">
        <w:rPr>
          <w:rFonts w:ascii="Times New Roman" w:hAnsi="Times New Roman" w:cs="Times New Roman"/>
          <w:sz w:val="28"/>
          <w:szCs w:val="28"/>
        </w:rPr>
        <w:t xml:space="preserve"> от 21.07.2014 N 258-ФЗ)</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bookmarkStart w:id="3" w:name="Par15"/>
      <w:bookmarkEnd w:id="3"/>
      <w:r w:rsidRPr="00914BDF">
        <w:rPr>
          <w:rFonts w:ascii="Times New Roman" w:hAnsi="Times New Roman" w:cs="Times New Roman"/>
          <w:sz w:val="28"/>
          <w:szCs w:val="28"/>
        </w:rPr>
        <w:t xml:space="preserve">4. Действия (бездействие), предусмотренные </w:t>
      </w:r>
      <w:hyperlink w:anchor="Par3" w:history="1">
        <w:r w:rsidRPr="00914BDF">
          <w:rPr>
            <w:rFonts w:ascii="Times New Roman" w:hAnsi="Times New Roman" w:cs="Times New Roman"/>
            <w:color w:val="0000FF"/>
            <w:sz w:val="28"/>
            <w:szCs w:val="28"/>
          </w:rPr>
          <w:t>частями 1</w:t>
        </w:r>
      </w:hyperlink>
      <w:r w:rsidRPr="00914BDF">
        <w:rPr>
          <w:rFonts w:ascii="Times New Roman" w:hAnsi="Times New Roman" w:cs="Times New Roman"/>
          <w:sz w:val="28"/>
          <w:szCs w:val="28"/>
        </w:rPr>
        <w:t xml:space="preserve"> и </w:t>
      </w:r>
      <w:hyperlink w:anchor="Par8" w:history="1">
        <w:r w:rsidRPr="00914BDF">
          <w:rPr>
            <w:rFonts w:ascii="Times New Roman" w:hAnsi="Times New Roman" w:cs="Times New Roman"/>
            <w:color w:val="0000FF"/>
            <w:sz w:val="28"/>
            <w:szCs w:val="28"/>
          </w:rPr>
          <w:t>2</w:t>
        </w:r>
      </w:hyperlink>
      <w:r w:rsidRPr="00914BDF">
        <w:rPr>
          <w:rFonts w:ascii="Times New Roman" w:hAnsi="Times New Roman" w:cs="Times New Roman"/>
          <w:sz w:val="28"/>
          <w:szCs w:val="28"/>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B925FB" w:rsidRPr="00914BDF" w:rsidRDefault="00B925FB" w:rsidP="00914BDF">
      <w:pPr>
        <w:autoSpaceDE w:val="0"/>
        <w:autoSpaceDN w:val="0"/>
        <w:adjustRightInd w:val="0"/>
        <w:spacing w:after="0" w:line="240" w:lineRule="auto"/>
        <w:jc w:val="both"/>
        <w:rPr>
          <w:rFonts w:ascii="Times New Roman" w:hAnsi="Times New Roman" w:cs="Times New Roman"/>
          <w:sz w:val="28"/>
          <w:szCs w:val="28"/>
        </w:rPr>
      </w:pPr>
      <w:r w:rsidRPr="00914BDF">
        <w:rPr>
          <w:rFonts w:ascii="Times New Roman" w:hAnsi="Times New Roman" w:cs="Times New Roman"/>
          <w:sz w:val="28"/>
          <w:szCs w:val="28"/>
        </w:rPr>
        <w:t xml:space="preserve">(в ред. Федерального </w:t>
      </w:r>
      <w:hyperlink r:id="rId14" w:history="1">
        <w:r w:rsidRPr="00914BDF">
          <w:rPr>
            <w:rFonts w:ascii="Times New Roman" w:hAnsi="Times New Roman" w:cs="Times New Roman"/>
            <w:color w:val="0000FF"/>
            <w:sz w:val="28"/>
            <w:szCs w:val="28"/>
          </w:rPr>
          <w:t>закона</w:t>
        </w:r>
      </w:hyperlink>
      <w:r w:rsidRPr="00914BDF">
        <w:rPr>
          <w:rFonts w:ascii="Times New Roman" w:hAnsi="Times New Roman" w:cs="Times New Roman"/>
          <w:sz w:val="28"/>
          <w:szCs w:val="28"/>
        </w:rPr>
        <w:t xml:space="preserve"> от 21.07.2014 N 258-ФЗ)</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bookmarkStart w:id="4" w:name="Par18"/>
      <w:bookmarkEnd w:id="4"/>
      <w:r w:rsidRPr="00914BDF">
        <w:rPr>
          <w:rFonts w:ascii="Times New Roman" w:hAnsi="Times New Roman" w:cs="Times New Roman"/>
          <w:sz w:val="28"/>
          <w:szCs w:val="28"/>
        </w:rPr>
        <w:t xml:space="preserve">5. Нарушение участником публичного мероприятия установленного </w:t>
      </w:r>
      <w:hyperlink r:id="rId15" w:history="1">
        <w:r w:rsidRPr="00914BDF">
          <w:rPr>
            <w:rFonts w:ascii="Times New Roman" w:hAnsi="Times New Roman" w:cs="Times New Roman"/>
            <w:color w:val="0000FF"/>
            <w:sz w:val="28"/>
            <w:szCs w:val="28"/>
          </w:rPr>
          <w:t>порядка</w:t>
        </w:r>
      </w:hyperlink>
      <w:r w:rsidRPr="00914BDF">
        <w:rPr>
          <w:rFonts w:ascii="Times New Roman" w:hAnsi="Times New Roman" w:cs="Times New Roman"/>
          <w:sz w:val="28"/>
          <w:szCs w:val="28"/>
        </w:rPr>
        <w:t xml:space="preserve"> проведения собрания, митинга, демонстрации, шествия или пикетирования, за исключением случаев, предусмотренных </w:t>
      </w:r>
      <w:hyperlink w:anchor="Par20" w:history="1">
        <w:r w:rsidRPr="00914BDF">
          <w:rPr>
            <w:rFonts w:ascii="Times New Roman" w:hAnsi="Times New Roman" w:cs="Times New Roman"/>
            <w:color w:val="0000FF"/>
            <w:sz w:val="28"/>
            <w:szCs w:val="28"/>
          </w:rPr>
          <w:t>частью 6</w:t>
        </w:r>
      </w:hyperlink>
      <w:r w:rsidRPr="00914BDF">
        <w:rPr>
          <w:rFonts w:ascii="Times New Roman" w:hAnsi="Times New Roman" w:cs="Times New Roman"/>
          <w:sz w:val="28"/>
          <w:szCs w:val="28"/>
        </w:rPr>
        <w:t xml:space="preserve"> настоящей статьи, -</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lastRenderedPageBreak/>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bookmarkStart w:id="5" w:name="Par20"/>
      <w:bookmarkEnd w:id="5"/>
      <w:r w:rsidRPr="00914BDF">
        <w:rPr>
          <w:rFonts w:ascii="Times New Roman" w:hAnsi="Times New Roman" w:cs="Times New Roman"/>
          <w:sz w:val="28"/>
          <w:szCs w:val="28"/>
        </w:rPr>
        <w:t xml:space="preserve">6. Действия (бездействие), предусмотренные </w:t>
      </w:r>
      <w:hyperlink w:anchor="Par18" w:history="1">
        <w:r w:rsidRPr="00914BDF">
          <w:rPr>
            <w:rFonts w:ascii="Times New Roman" w:hAnsi="Times New Roman" w:cs="Times New Roman"/>
            <w:color w:val="0000FF"/>
            <w:sz w:val="28"/>
            <w:szCs w:val="28"/>
          </w:rPr>
          <w:t>частью 5</w:t>
        </w:r>
      </w:hyperlink>
      <w:r w:rsidRPr="00914BDF">
        <w:rPr>
          <w:rFonts w:ascii="Times New Roman" w:hAnsi="Times New Roman" w:cs="Times New Roman"/>
          <w:sz w:val="28"/>
          <w:szCs w:val="28"/>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B925FB" w:rsidRPr="00914BDF" w:rsidRDefault="00B925FB" w:rsidP="00914BDF">
      <w:pPr>
        <w:autoSpaceDE w:val="0"/>
        <w:autoSpaceDN w:val="0"/>
        <w:adjustRightInd w:val="0"/>
        <w:spacing w:after="0" w:line="240" w:lineRule="auto"/>
        <w:jc w:val="both"/>
        <w:rPr>
          <w:rFonts w:ascii="Times New Roman" w:hAnsi="Times New Roman" w:cs="Times New Roman"/>
          <w:sz w:val="28"/>
          <w:szCs w:val="28"/>
        </w:rPr>
      </w:pPr>
      <w:r w:rsidRPr="00914BDF">
        <w:rPr>
          <w:rFonts w:ascii="Times New Roman" w:hAnsi="Times New Roman" w:cs="Times New Roman"/>
          <w:sz w:val="28"/>
          <w:szCs w:val="28"/>
        </w:rPr>
        <w:t xml:space="preserve">(в ред. Федерального </w:t>
      </w:r>
      <w:hyperlink r:id="rId16" w:history="1">
        <w:r w:rsidRPr="00914BDF">
          <w:rPr>
            <w:rFonts w:ascii="Times New Roman" w:hAnsi="Times New Roman" w:cs="Times New Roman"/>
            <w:color w:val="0000FF"/>
            <w:sz w:val="28"/>
            <w:szCs w:val="28"/>
          </w:rPr>
          <w:t>закона</w:t>
        </w:r>
      </w:hyperlink>
      <w:r w:rsidRPr="00914BDF">
        <w:rPr>
          <w:rFonts w:ascii="Times New Roman" w:hAnsi="Times New Roman" w:cs="Times New Roman"/>
          <w:sz w:val="28"/>
          <w:szCs w:val="28"/>
        </w:rPr>
        <w:t xml:space="preserve"> от 21.07.2014 N 258-ФЗ)</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bookmarkStart w:id="6" w:name="Par23"/>
      <w:bookmarkEnd w:id="6"/>
      <w:r w:rsidRPr="00914BDF">
        <w:rPr>
          <w:rFonts w:ascii="Times New Roman" w:hAnsi="Times New Roman" w:cs="Times New Roman"/>
          <w:sz w:val="28"/>
          <w:szCs w:val="28"/>
        </w:rPr>
        <w:t xml:space="preserve">6.1. </w:t>
      </w:r>
      <w:proofErr w:type="gramStart"/>
      <w:r w:rsidRPr="00914BDF">
        <w:rPr>
          <w:rFonts w:ascii="Times New Roman" w:hAnsi="Times New Roman" w:cs="Times New Roman"/>
          <w:sz w:val="28"/>
          <w:szCs w:val="28"/>
        </w:rPr>
        <w:t>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B925FB" w:rsidRPr="00914BDF" w:rsidRDefault="00B925FB" w:rsidP="00914BDF">
      <w:pPr>
        <w:autoSpaceDE w:val="0"/>
        <w:autoSpaceDN w:val="0"/>
        <w:adjustRightInd w:val="0"/>
        <w:spacing w:after="0" w:line="240" w:lineRule="auto"/>
        <w:jc w:val="both"/>
        <w:rPr>
          <w:rFonts w:ascii="Times New Roman" w:hAnsi="Times New Roman" w:cs="Times New Roman"/>
          <w:sz w:val="28"/>
          <w:szCs w:val="28"/>
        </w:rPr>
      </w:pPr>
      <w:r w:rsidRPr="00914BDF">
        <w:rPr>
          <w:rFonts w:ascii="Times New Roman" w:hAnsi="Times New Roman" w:cs="Times New Roman"/>
          <w:sz w:val="28"/>
          <w:szCs w:val="28"/>
        </w:rPr>
        <w:t xml:space="preserve">(часть 6.1 введена Федеральным </w:t>
      </w:r>
      <w:hyperlink r:id="rId17" w:history="1">
        <w:r w:rsidRPr="00914BDF">
          <w:rPr>
            <w:rFonts w:ascii="Times New Roman" w:hAnsi="Times New Roman" w:cs="Times New Roman"/>
            <w:color w:val="0000FF"/>
            <w:sz w:val="28"/>
            <w:szCs w:val="28"/>
          </w:rPr>
          <w:t>законом</w:t>
        </w:r>
      </w:hyperlink>
      <w:r w:rsidRPr="00914BDF">
        <w:rPr>
          <w:rFonts w:ascii="Times New Roman" w:hAnsi="Times New Roman" w:cs="Times New Roman"/>
          <w:sz w:val="28"/>
          <w:szCs w:val="28"/>
        </w:rPr>
        <w:t xml:space="preserve"> от 21.07.2014 N 258-ФЗ)</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bookmarkStart w:id="7" w:name="Par26"/>
      <w:bookmarkEnd w:id="7"/>
      <w:r w:rsidRPr="00914BDF">
        <w:rPr>
          <w:rFonts w:ascii="Times New Roman" w:hAnsi="Times New Roman" w:cs="Times New Roman"/>
          <w:sz w:val="28"/>
          <w:szCs w:val="28"/>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 xml:space="preserve">8. Повторное совершение административного правонарушения, предусмотренного </w:t>
      </w:r>
      <w:hyperlink w:anchor="Par3" w:history="1">
        <w:r w:rsidRPr="00914BDF">
          <w:rPr>
            <w:rFonts w:ascii="Times New Roman" w:hAnsi="Times New Roman" w:cs="Times New Roman"/>
            <w:color w:val="0000FF"/>
            <w:sz w:val="28"/>
            <w:szCs w:val="28"/>
          </w:rPr>
          <w:t>частями 1</w:t>
        </w:r>
      </w:hyperlink>
      <w:r w:rsidRPr="00914BDF">
        <w:rPr>
          <w:rFonts w:ascii="Times New Roman" w:hAnsi="Times New Roman" w:cs="Times New Roman"/>
          <w:sz w:val="28"/>
          <w:szCs w:val="28"/>
        </w:rPr>
        <w:t xml:space="preserve"> - </w:t>
      </w:r>
      <w:hyperlink w:anchor="Par23" w:history="1">
        <w:r w:rsidRPr="00914BDF">
          <w:rPr>
            <w:rFonts w:ascii="Times New Roman" w:hAnsi="Times New Roman" w:cs="Times New Roman"/>
            <w:color w:val="0000FF"/>
            <w:sz w:val="28"/>
            <w:szCs w:val="28"/>
          </w:rPr>
          <w:t>6.1</w:t>
        </w:r>
      </w:hyperlink>
      <w:r w:rsidRPr="00914BDF">
        <w:rPr>
          <w:rFonts w:ascii="Times New Roman" w:hAnsi="Times New Roman" w:cs="Times New Roman"/>
          <w:sz w:val="28"/>
          <w:szCs w:val="28"/>
        </w:rPr>
        <w:t xml:space="preserve"> настоящей статьи, если это действие не содержит уголовно наказуемого </w:t>
      </w:r>
      <w:hyperlink r:id="rId18" w:history="1">
        <w:r w:rsidRPr="00914BDF">
          <w:rPr>
            <w:rFonts w:ascii="Times New Roman" w:hAnsi="Times New Roman" w:cs="Times New Roman"/>
            <w:color w:val="0000FF"/>
            <w:sz w:val="28"/>
            <w:szCs w:val="28"/>
          </w:rPr>
          <w:t>деяния</w:t>
        </w:r>
      </w:hyperlink>
      <w:r w:rsidRPr="00914BDF">
        <w:rPr>
          <w:rFonts w:ascii="Times New Roman" w:hAnsi="Times New Roman" w:cs="Times New Roman"/>
          <w:sz w:val="28"/>
          <w:szCs w:val="28"/>
        </w:rPr>
        <w:t>, -</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B925FB" w:rsidRPr="00914BDF" w:rsidRDefault="00B925FB" w:rsidP="00914BDF">
      <w:pPr>
        <w:autoSpaceDE w:val="0"/>
        <w:autoSpaceDN w:val="0"/>
        <w:adjustRightInd w:val="0"/>
        <w:spacing w:after="0" w:line="240" w:lineRule="auto"/>
        <w:jc w:val="both"/>
        <w:rPr>
          <w:rFonts w:ascii="Times New Roman" w:hAnsi="Times New Roman" w:cs="Times New Roman"/>
          <w:sz w:val="28"/>
          <w:szCs w:val="28"/>
        </w:rPr>
      </w:pPr>
      <w:r w:rsidRPr="00914BDF">
        <w:rPr>
          <w:rFonts w:ascii="Times New Roman" w:hAnsi="Times New Roman" w:cs="Times New Roman"/>
          <w:sz w:val="28"/>
          <w:szCs w:val="28"/>
        </w:rPr>
        <w:t xml:space="preserve">(часть 8 введена Федеральным </w:t>
      </w:r>
      <w:hyperlink r:id="rId19" w:history="1">
        <w:r w:rsidRPr="00914BDF">
          <w:rPr>
            <w:rFonts w:ascii="Times New Roman" w:hAnsi="Times New Roman" w:cs="Times New Roman"/>
            <w:color w:val="0000FF"/>
            <w:sz w:val="28"/>
            <w:szCs w:val="28"/>
          </w:rPr>
          <w:t>законом</w:t>
        </w:r>
      </w:hyperlink>
      <w:r w:rsidRPr="00914BDF">
        <w:rPr>
          <w:rFonts w:ascii="Times New Roman" w:hAnsi="Times New Roman" w:cs="Times New Roman"/>
          <w:sz w:val="28"/>
          <w:szCs w:val="28"/>
        </w:rPr>
        <w:t xml:space="preserve"> от 21.07.2014 N 258-ФЗ)</w:t>
      </w:r>
    </w:p>
    <w:p w:rsidR="00B925FB" w:rsidRDefault="00B925FB" w:rsidP="00914BDF">
      <w:pPr>
        <w:autoSpaceDE w:val="0"/>
        <w:autoSpaceDN w:val="0"/>
        <w:adjustRightInd w:val="0"/>
        <w:spacing w:after="0" w:line="240" w:lineRule="auto"/>
        <w:jc w:val="both"/>
        <w:rPr>
          <w:rFonts w:ascii="Times New Roman" w:hAnsi="Times New Roman" w:cs="Times New Roman"/>
          <w:sz w:val="28"/>
          <w:szCs w:val="28"/>
        </w:rPr>
      </w:pPr>
    </w:p>
    <w:p w:rsidR="00220385" w:rsidRDefault="00220385" w:rsidP="00914BDF">
      <w:pPr>
        <w:autoSpaceDE w:val="0"/>
        <w:autoSpaceDN w:val="0"/>
        <w:adjustRightInd w:val="0"/>
        <w:spacing w:after="0" w:line="240" w:lineRule="auto"/>
        <w:jc w:val="both"/>
        <w:rPr>
          <w:rFonts w:ascii="Times New Roman" w:hAnsi="Times New Roman" w:cs="Times New Roman"/>
          <w:sz w:val="28"/>
          <w:szCs w:val="28"/>
        </w:rPr>
      </w:pPr>
    </w:p>
    <w:p w:rsidR="00220385" w:rsidRPr="00914BDF" w:rsidRDefault="00220385" w:rsidP="00914BDF">
      <w:pPr>
        <w:autoSpaceDE w:val="0"/>
        <w:autoSpaceDN w:val="0"/>
        <w:adjustRightInd w:val="0"/>
        <w:spacing w:after="0" w:line="240" w:lineRule="auto"/>
        <w:jc w:val="both"/>
        <w:rPr>
          <w:rFonts w:ascii="Times New Roman" w:hAnsi="Times New Roman" w:cs="Times New Roman"/>
          <w:sz w:val="28"/>
          <w:szCs w:val="28"/>
        </w:rPr>
      </w:pP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b/>
          <w:sz w:val="28"/>
          <w:szCs w:val="28"/>
        </w:rPr>
      </w:pPr>
      <w:r w:rsidRPr="00914BDF">
        <w:rPr>
          <w:rFonts w:ascii="Times New Roman" w:hAnsi="Times New Roman" w:cs="Times New Roman"/>
          <w:b/>
          <w:sz w:val="28"/>
          <w:szCs w:val="28"/>
        </w:rPr>
        <w:t>Согласно с</w:t>
      </w:r>
      <w:r w:rsidRPr="00914BDF">
        <w:rPr>
          <w:rFonts w:ascii="Times New Roman" w:hAnsi="Times New Roman" w:cs="Times New Roman"/>
          <w:b/>
          <w:bCs/>
          <w:sz w:val="28"/>
          <w:szCs w:val="28"/>
        </w:rPr>
        <w:t>татье 212.1. (Неоднократное нарушение установленного порядка организации либо проведения собрания, митинга, демонстрации, шествия или пикетирования</w:t>
      </w:r>
      <w:r w:rsidR="00234C1B" w:rsidRPr="00914BDF">
        <w:rPr>
          <w:rFonts w:ascii="Times New Roman" w:hAnsi="Times New Roman" w:cs="Times New Roman"/>
          <w:b/>
          <w:bCs/>
          <w:sz w:val="28"/>
          <w:szCs w:val="28"/>
        </w:rPr>
        <w:t xml:space="preserve">) </w:t>
      </w:r>
      <w:r w:rsidRPr="00914BDF">
        <w:rPr>
          <w:rFonts w:ascii="Times New Roman" w:hAnsi="Times New Roman" w:cs="Times New Roman"/>
          <w:b/>
          <w:sz w:val="28"/>
          <w:szCs w:val="28"/>
        </w:rPr>
        <w:t>Уголовн</w:t>
      </w:r>
      <w:r w:rsidR="00234C1B" w:rsidRPr="00914BDF">
        <w:rPr>
          <w:rFonts w:ascii="Times New Roman" w:hAnsi="Times New Roman" w:cs="Times New Roman"/>
          <w:b/>
          <w:sz w:val="28"/>
          <w:szCs w:val="28"/>
        </w:rPr>
        <w:t>ого</w:t>
      </w:r>
      <w:r w:rsidRPr="00914BDF">
        <w:rPr>
          <w:rFonts w:ascii="Times New Roman" w:hAnsi="Times New Roman" w:cs="Times New Roman"/>
          <w:b/>
          <w:sz w:val="28"/>
          <w:szCs w:val="28"/>
        </w:rPr>
        <w:t xml:space="preserve"> кодекс</w:t>
      </w:r>
      <w:r w:rsidR="00234C1B" w:rsidRPr="00914BDF">
        <w:rPr>
          <w:rFonts w:ascii="Times New Roman" w:hAnsi="Times New Roman" w:cs="Times New Roman"/>
          <w:b/>
          <w:sz w:val="28"/>
          <w:szCs w:val="28"/>
        </w:rPr>
        <w:t>а</w:t>
      </w:r>
      <w:r w:rsidRPr="00914BDF">
        <w:rPr>
          <w:rFonts w:ascii="Times New Roman" w:hAnsi="Times New Roman" w:cs="Times New Roman"/>
          <w:b/>
          <w:sz w:val="28"/>
          <w:szCs w:val="28"/>
        </w:rPr>
        <w:t xml:space="preserve"> Российской Федерации от 13.06.1996 N 63-ФЗ</w:t>
      </w:r>
    </w:p>
    <w:p w:rsidR="00B925FB" w:rsidRPr="00914BDF" w:rsidRDefault="00234C1B" w:rsidP="00914BD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914BDF">
        <w:rPr>
          <w:rFonts w:ascii="Times New Roman" w:hAnsi="Times New Roman" w:cs="Times New Roman"/>
          <w:bCs/>
          <w:sz w:val="28"/>
          <w:szCs w:val="28"/>
        </w:rPr>
        <w:t>п</w:t>
      </w:r>
      <w:r w:rsidR="00B925FB" w:rsidRPr="00914BDF">
        <w:rPr>
          <w:rFonts w:ascii="Times New Roman" w:hAnsi="Times New Roman" w:cs="Times New Roman"/>
          <w:bCs/>
          <w:sz w:val="28"/>
          <w:szCs w:val="28"/>
        </w:rPr>
        <w:t>редусмотрена уголовная ответственность за н</w:t>
      </w:r>
      <w:r w:rsidR="00B925FB" w:rsidRPr="00914BDF">
        <w:rPr>
          <w:rFonts w:ascii="Times New Roman" w:hAnsi="Times New Roman" w:cs="Times New Roman"/>
          <w:sz w:val="28"/>
          <w:szCs w:val="28"/>
        </w:rPr>
        <w:t xml:space="preserve">арушение установленного </w:t>
      </w:r>
      <w:hyperlink r:id="rId20" w:history="1">
        <w:r w:rsidR="00B925FB" w:rsidRPr="00914BDF">
          <w:rPr>
            <w:rFonts w:ascii="Times New Roman" w:hAnsi="Times New Roman" w:cs="Times New Roman"/>
            <w:color w:val="0000FF"/>
            <w:sz w:val="28"/>
            <w:szCs w:val="28"/>
          </w:rPr>
          <w:t>порядка</w:t>
        </w:r>
      </w:hyperlink>
      <w:r w:rsidR="00B925FB" w:rsidRPr="00914BDF">
        <w:rPr>
          <w:rFonts w:ascii="Times New Roman" w:hAnsi="Times New Roman" w:cs="Times New Roman"/>
          <w:sz w:val="28"/>
          <w:szCs w:val="28"/>
        </w:rPr>
        <w:t xml:space="preserve"> организации либо проведения собрания, митинга, демонстрации, шествия или пикетирования, если это деяние совершено неоднократно, -</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4BDF">
        <w:rPr>
          <w:rFonts w:ascii="Times New Roman" w:hAnsi="Times New Roman" w:cs="Times New Roman"/>
          <w:sz w:val="28"/>
          <w:szCs w:val="28"/>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w:t>
      </w:r>
      <w:proofErr w:type="gramEnd"/>
      <w:r w:rsidRPr="00914BDF">
        <w:rPr>
          <w:rFonts w:ascii="Times New Roman" w:hAnsi="Times New Roman" w:cs="Times New Roman"/>
          <w:sz w:val="28"/>
          <w:szCs w:val="28"/>
        </w:rPr>
        <w:t xml:space="preserve"> </w:t>
      </w:r>
      <w:proofErr w:type="gramStart"/>
      <w:r w:rsidRPr="00914BDF">
        <w:rPr>
          <w:rFonts w:ascii="Times New Roman" w:hAnsi="Times New Roman" w:cs="Times New Roman"/>
          <w:sz w:val="28"/>
          <w:szCs w:val="28"/>
        </w:rPr>
        <w:t>же</w:t>
      </w:r>
      <w:proofErr w:type="gramEnd"/>
      <w:r w:rsidRPr="00914BDF">
        <w:rPr>
          <w:rFonts w:ascii="Times New Roman" w:hAnsi="Times New Roman" w:cs="Times New Roman"/>
          <w:sz w:val="28"/>
          <w:szCs w:val="28"/>
        </w:rPr>
        <w:t xml:space="preserve"> срок.</w:t>
      </w:r>
    </w:p>
    <w:p w:rsidR="00B925FB" w:rsidRPr="00914BDF" w:rsidRDefault="00B925FB"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21" w:history="1">
        <w:r w:rsidRPr="00914BDF">
          <w:rPr>
            <w:rFonts w:ascii="Times New Roman" w:hAnsi="Times New Roman" w:cs="Times New Roman"/>
            <w:color w:val="0000FF"/>
            <w:sz w:val="28"/>
            <w:szCs w:val="28"/>
          </w:rPr>
          <w:t>статьей 20.2</w:t>
        </w:r>
      </w:hyperlink>
      <w:r w:rsidRPr="00914BDF">
        <w:rPr>
          <w:rFonts w:ascii="Times New Roman" w:hAnsi="Times New Roman" w:cs="Times New Roman"/>
          <w:sz w:val="28"/>
          <w:szCs w:val="28"/>
        </w:rPr>
        <w:t xml:space="preserve"> Кодекса Российской Федерации об административных правонарушениях, более двух раз в течение ста восьмидесяти дней.</w:t>
      </w:r>
    </w:p>
    <w:p w:rsidR="00B925FB" w:rsidRPr="00914BDF" w:rsidRDefault="00B925FB" w:rsidP="00914BDF">
      <w:pPr>
        <w:autoSpaceDE w:val="0"/>
        <w:autoSpaceDN w:val="0"/>
        <w:adjustRightInd w:val="0"/>
        <w:spacing w:after="0" w:line="240" w:lineRule="auto"/>
        <w:jc w:val="both"/>
        <w:rPr>
          <w:rFonts w:ascii="Times New Roman" w:hAnsi="Times New Roman" w:cs="Times New Roman"/>
          <w:sz w:val="28"/>
          <w:szCs w:val="28"/>
        </w:rPr>
      </w:pPr>
    </w:p>
    <w:p w:rsidR="004F6B3D" w:rsidRPr="00914BDF" w:rsidRDefault="00220385" w:rsidP="00914BDF">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Также, в</w:t>
      </w:r>
      <w:r w:rsidR="004F6B3D" w:rsidRPr="00914BDF">
        <w:rPr>
          <w:rFonts w:ascii="Times New Roman" w:hAnsi="Times New Roman" w:cs="Times New Roman"/>
          <w:b/>
          <w:sz w:val="28"/>
          <w:szCs w:val="28"/>
        </w:rPr>
        <w:t xml:space="preserve"> связи требованиями пункта 2.1.3. постановления Правительства Санкт-Петербурга от 13.03.2020 N 121 "О мерах по противодействию распространению в Санкт-Петербурге новой </w:t>
      </w:r>
      <w:proofErr w:type="spellStart"/>
      <w:r w:rsidR="004F6B3D" w:rsidRPr="00914BDF">
        <w:rPr>
          <w:rFonts w:ascii="Times New Roman" w:hAnsi="Times New Roman" w:cs="Times New Roman"/>
          <w:b/>
          <w:sz w:val="28"/>
          <w:szCs w:val="28"/>
        </w:rPr>
        <w:t>коронавирусной</w:t>
      </w:r>
      <w:proofErr w:type="spellEnd"/>
      <w:r w:rsidR="004F6B3D" w:rsidRPr="00914BDF">
        <w:rPr>
          <w:rFonts w:ascii="Times New Roman" w:hAnsi="Times New Roman" w:cs="Times New Roman"/>
          <w:b/>
          <w:sz w:val="28"/>
          <w:szCs w:val="28"/>
        </w:rPr>
        <w:t xml:space="preserve"> инфекции (COVID-19)", на территории Санкт-Петербурга запрещено </w:t>
      </w:r>
      <w:r>
        <w:rPr>
          <w:rFonts w:ascii="Times New Roman" w:hAnsi="Times New Roman" w:cs="Times New Roman"/>
          <w:b/>
          <w:sz w:val="28"/>
          <w:szCs w:val="28"/>
        </w:rPr>
        <w:t>п</w:t>
      </w:r>
      <w:r w:rsidR="004F6B3D" w:rsidRPr="00914BDF">
        <w:rPr>
          <w:rFonts w:ascii="Times New Roman" w:hAnsi="Times New Roman" w:cs="Times New Roman"/>
          <w:b/>
          <w:sz w:val="28"/>
          <w:szCs w:val="28"/>
        </w:rPr>
        <w:t>роведение публичных мероприятий, а также посещение гражданами указанных мероприятий.</w:t>
      </w:r>
    </w:p>
    <w:p w:rsidR="00914BDF" w:rsidRDefault="004F6B3D" w:rsidP="00914BD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4BDF">
        <w:rPr>
          <w:rFonts w:ascii="Times New Roman" w:hAnsi="Times New Roman" w:cs="Times New Roman"/>
          <w:sz w:val="28"/>
          <w:szCs w:val="28"/>
        </w:rPr>
        <w:t>В связи с чем</w:t>
      </w:r>
      <w:r w:rsidR="00234C1B" w:rsidRPr="00914BDF">
        <w:rPr>
          <w:rFonts w:ascii="Times New Roman" w:hAnsi="Times New Roman" w:cs="Times New Roman"/>
          <w:sz w:val="28"/>
          <w:szCs w:val="28"/>
        </w:rPr>
        <w:t xml:space="preserve">, при </w:t>
      </w:r>
      <w:r w:rsidRPr="00914BDF">
        <w:rPr>
          <w:rFonts w:ascii="Times New Roman" w:hAnsi="Times New Roman" w:cs="Times New Roman"/>
          <w:sz w:val="28"/>
          <w:szCs w:val="28"/>
        </w:rPr>
        <w:t xml:space="preserve">участии в публичном </w:t>
      </w:r>
      <w:r w:rsidRPr="00914BDF">
        <w:rPr>
          <w:rFonts w:ascii="Times New Roman" w:eastAsia="Times New Roman" w:hAnsi="Times New Roman" w:cs="Times New Roman"/>
          <w:sz w:val="28"/>
          <w:szCs w:val="28"/>
          <w:lang w:eastAsia="ru-RU"/>
        </w:rPr>
        <w:t>мероприятии</w:t>
      </w:r>
      <w:r w:rsidR="00234C1B" w:rsidRPr="00914BDF">
        <w:rPr>
          <w:rFonts w:ascii="Times New Roman" w:eastAsia="Times New Roman" w:hAnsi="Times New Roman" w:cs="Times New Roman"/>
          <w:sz w:val="28"/>
          <w:szCs w:val="28"/>
          <w:lang w:eastAsia="ru-RU"/>
        </w:rPr>
        <w:t xml:space="preserve">, предусмотрена </w:t>
      </w:r>
      <w:r w:rsidRPr="00914BDF">
        <w:rPr>
          <w:rFonts w:ascii="Times New Roman" w:eastAsia="Times New Roman" w:hAnsi="Times New Roman" w:cs="Times New Roman"/>
          <w:sz w:val="28"/>
          <w:szCs w:val="28"/>
          <w:lang w:eastAsia="ru-RU"/>
        </w:rPr>
        <w:t>ответственность</w:t>
      </w:r>
      <w:r w:rsidR="00234C1B" w:rsidRPr="00914BDF">
        <w:rPr>
          <w:rFonts w:ascii="Times New Roman" w:eastAsia="Times New Roman" w:hAnsi="Times New Roman" w:cs="Times New Roman"/>
          <w:sz w:val="28"/>
          <w:szCs w:val="28"/>
          <w:lang w:eastAsia="ru-RU"/>
        </w:rPr>
        <w:t xml:space="preserve"> в соответствии </w:t>
      </w:r>
      <w:r w:rsidR="00234C1B" w:rsidRPr="00914BDF">
        <w:rPr>
          <w:rFonts w:ascii="Times New Roman" w:eastAsia="Times New Roman" w:hAnsi="Times New Roman" w:cs="Times New Roman"/>
          <w:b/>
          <w:sz w:val="28"/>
          <w:szCs w:val="28"/>
          <w:lang w:eastAsia="ru-RU"/>
        </w:rPr>
        <w:t>со статьей 20.6.1 Кодекса Российской Федерации об административных правонарушениях «Невыполнение правил поведения при чрезвычайной ситуации или угрозе ее возникновения»</w:t>
      </w:r>
      <w:r w:rsidR="00914BDF">
        <w:rPr>
          <w:rFonts w:ascii="Times New Roman" w:eastAsia="Times New Roman" w:hAnsi="Times New Roman" w:cs="Times New Roman"/>
          <w:b/>
          <w:sz w:val="28"/>
          <w:szCs w:val="28"/>
          <w:lang w:eastAsia="ru-RU"/>
        </w:rPr>
        <w:t>,</w:t>
      </w:r>
      <w:r w:rsidR="00234C1B" w:rsidRPr="00914BDF">
        <w:rPr>
          <w:rFonts w:ascii="Times New Roman" w:eastAsia="Times New Roman" w:hAnsi="Times New Roman" w:cs="Times New Roman"/>
          <w:sz w:val="28"/>
          <w:szCs w:val="28"/>
          <w:lang w:eastAsia="ru-RU"/>
        </w:rPr>
        <w:t xml:space="preserve"> </w:t>
      </w:r>
      <w:r w:rsidRPr="00914BDF">
        <w:rPr>
          <w:rFonts w:ascii="Times New Roman" w:eastAsia="Times New Roman" w:hAnsi="Times New Roman" w:cs="Times New Roman"/>
          <w:sz w:val="28"/>
          <w:szCs w:val="28"/>
          <w:lang w:eastAsia="ru-RU"/>
        </w:rPr>
        <w:t>согласно которой</w:t>
      </w:r>
      <w:bookmarkStart w:id="8" w:name="Par0"/>
      <w:bookmarkEnd w:id="8"/>
    </w:p>
    <w:p w:rsidR="004F6B3D" w:rsidRPr="00914BDF" w:rsidRDefault="004F6B3D"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 xml:space="preserve">1. Невыполнение </w:t>
      </w:r>
      <w:hyperlink r:id="rId22" w:history="1">
        <w:r w:rsidRPr="00914BDF">
          <w:rPr>
            <w:rFonts w:ascii="Times New Roman" w:hAnsi="Times New Roman" w:cs="Times New Roman"/>
            <w:color w:val="0000FF"/>
            <w:sz w:val="28"/>
            <w:szCs w:val="28"/>
          </w:rPr>
          <w:t>правил</w:t>
        </w:r>
      </w:hyperlink>
      <w:r w:rsidRPr="00914BDF">
        <w:rPr>
          <w:rFonts w:ascii="Times New Roman" w:hAnsi="Times New Roman" w:cs="Times New Roman"/>
          <w:sz w:val="28"/>
          <w:szCs w:val="28"/>
        </w:rPr>
        <w:t xml:space="preserve"> поведения при введении режима повышенной готовности на </w:t>
      </w:r>
      <w:hyperlink r:id="rId23" w:history="1">
        <w:r w:rsidRPr="00914BDF">
          <w:rPr>
            <w:rFonts w:ascii="Times New Roman" w:hAnsi="Times New Roman" w:cs="Times New Roman"/>
            <w:color w:val="0000FF"/>
            <w:sz w:val="28"/>
            <w:szCs w:val="28"/>
          </w:rPr>
          <w:t>территории</w:t>
        </w:r>
      </w:hyperlink>
      <w:r w:rsidRPr="00914BDF">
        <w:rPr>
          <w:rFonts w:ascii="Times New Roman" w:hAnsi="Times New Roman" w:cs="Times New Roman"/>
          <w:sz w:val="28"/>
          <w:szCs w:val="28"/>
        </w:rP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r:id="rId24" w:history="1">
        <w:r w:rsidRPr="00914BDF">
          <w:rPr>
            <w:rFonts w:ascii="Times New Roman" w:hAnsi="Times New Roman" w:cs="Times New Roman"/>
            <w:color w:val="0000FF"/>
            <w:sz w:val="28"/>
            <w:szCs w:val="28"/>
          </w:rPr>
          <w:t>частью 2 статьи 6.3</w:t>
        </w:r>
      </w:hyperlink>
      <w:r w:rsidRPr="00914BDF">
        <w:rPr>
          <w:rFonts w:ascii="Times New Roman" w:hAnsi="Times New Roman" w:cs="Times New Roman"/>
          <w:sz w:val="28"/>
          <w:szCs w:val="28"/>
        </w:rPr>
        <w:t xml:space="preserve"> настоящего Кодекса, -</w:t>
      </w:r>
    </w:p>
    <w:p w:rsidR="004F6B3D" w:rsidRPr="00914BDF" w:rsidRDefault="004F6B3D"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 xml:space="preserve">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w:t>
      </w:r>
      <w:r w:rsidRPr="00914BDF">
        <w:rPr>
          <w:rFonts w:ascii="Times New Roman" w:hAnsi="Times New Roman" w:cs="Times New Roman"/>
          <w:sz w:val="28"/>
          <w:szCs w:val="28"/>
        </w:rPr>
        <w:lastRenderedPageBreak/>
        <w:t>юридического лица, - от тридцати тысяч до пятидесяти тысяч рублей; на юридических лиц - от ста тысяч до трехсот тысяч рублей.</w:t>
      </w:r>
    </w:p>
    <w:p w:rsidR="004F6B3D" w:rsidRPr="00914BDF" w:rsidRDefault="004F6B3D"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 xml:space="preserve">2. Действия (бездействие), предусмотренные </w:t>
      </w:r>
      <w:hyperlink w:anchor="Par0" w:history="1">
        <w:r w:rsidRPr="00914BDF">
          <w:rPr>
            <w:rFonts w:ascii="Times New Roman" w:hAnsi="Times New Roman" w:cs="Times New Roman"/>
            <w:color w:val="0000FF"/>
            <w:sz w:val="28"/>
            <w:szCs w:val="28"/>
          </w:rPr>
          <w:t>частью 1</w:t>
        </w:r>
      </w:hyperlink>
      <w:r w:rsidRPr="00914BDF">
        <w:rPr>
          <w:rFonts w:ascii="Times New Roman" w:hAnsi="Times New Roman" w:cs="Times New Roman"/>
          <w:sz w:val="28"/>
          <w:szCs w:val="28"/>
        </w:rPr>
        <w:t xml:space="preserve"> настоящей статьи, повлекшие причинение вреда здоровью человека или имуществу, за исключением случаев, предусмотренных </w:t>
      </w:r>
      <w:hyperlink r:id="rId25" w:history="1">
        <w:r w:rsidRPr="00914BDF">
          <w:rPr>
            <w:rFonts w:ascii="Times New Roman" w:hAnsi="Times New Roman" w:cs="Times New Roman"/>
            <w:color w:val="0000FF"/>
            <w:sz w:val="28"/>
            <w:szCs w:val="28"/>
          </w:rPr>
          <w:t>частью 3 статьи 6.3</w:t>
        </w:r>
      </w:hyperlink>
      <w:r w:rsidRPr="00914BDF">
        <w:rPr>
          <w:rFonts w:ascii="Times New Roman" w:hAnsi="Times New Roman" w:cs="Times New Roman"/>
          <w:sz w:val="28"/>
          <w:szCs w:val="28"/>
        </w:rP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ar0" w:history="1">
        <w:r w:rsidRPr="00914BDF">
          <w:rPr>
            <w:rFonts w:ascii="Times New Roman" w:hAnsi="Times New Roman" w:cs="Times New Roman"/>
            <w:color w:val="0000FF"/>
            <w:sz w:val="28"/>
            <w:szCs w:val="28"/>
          </w:rPr>
          <w:t>частью 1</w:t>
        </w:r>
      </w:hyperlink>
      <w:r w:rsidRPr="00914BDF">
        <w:rPr>
          <w:rFonts w:ascii="Times New Roman" w:hAnsi="Times New Roman" w:cs="Times New Roman"/>
          <w:sz w:val="28"/>
          <w:szCs w:val="28"/>
        </w:rPr>
        <w:t xml:space="preserve"> настоящей статьи, -</w:t>
      </w:r>
    </w:p>
    <w:p w:rsidR="004F6B3D" w:rsidRDefault="004F6B3D"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914BDF" w:rsidRPr="00914BDF" w:rsidRDefault="00914BDF" w:rsidP="00914BDF">
      <w:pPr>
        <w:autoSpaceDE w:val="0"/>
        <w:autoSpaceDN w:val="0"/>
        <w:adjustRightInd w:val="0"/>
        <w:spacing w:after="0" w:line="240" w:lineRule="auto"/>
        <w:ind w:firstLine="540"/>
        <w:jc w:val="both"/>
        <w:rPr>
          <w:rFonts w:ascii="Times New Roman" w:hAnsi="Times New Roman" w:cs="Times New Roman"/>
          <w:sz w:val="28"/>
          <w:szCs w:val="28"/>
        </w:rPr>
      </w:pPr>
    </w:p>
    <w:p w:rsidR="004F6B3D" w:rsidRPr="00914BDF" w:rsidRDefault="00914BDF" w:rsidP="00914BDF">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sz w:val="28"/>
          <w:szCs w:val="28"/>
        </w:rPr>
        <w:t>Т</w:t>
      </w:r>
      <w:r w:rsidR="004F6B3D" w:rsidRPr="00914BDF">
        <w:rPr>
          <w:rFonts w:ascii="Times New Roman" w:hAnsi="Times New Roman" w:cs="Times New Roman"/>
          <w:sz w:val="28"/>
          <w:szCs w:val="28"/>
        </w:rPr>
        <w:t>акже</w:t>
      </w:r>
      <w:r>
        <w:rPr>
          <w:rFonts w:ascii="Times New Roman" w:hAnsi="Times New Roman" w:cs="Times New Roman"/>
          <w:sz w:val="28"/>
          <w:szCs w:val="28"/>
        </w:rPr>
        <w:t>,</w:t>
      </w:r>
      <w:r w:rsidR="004F6B3D" w:rsidRPr="00914BDF">
        <w:rPr>
          <w:rFonts w:ascii="Times New Roman" w:hAnsi="Times New Roman" w:cs="Times New Roman"/>
          <w:sz w:val="28"/>
          <w:szCs w:val="28"/>
        </w:rPr>
        <w:t xml:space="preserve"> </w:t>
      </w:r>
      <w:r w:rsidR="00234C1B" w:rsidRPr="00914BDF">
        <w:rPr>
          <w:rFonts w:ascii="Times New Roman" w:eastAsia="Times New Roman" w:hAnsi="Times New Roman" w:cs="Times New Roman"/>
          <w:sz w:val="28"/>
          <w:szCs w:val="28"/>
          <w:lang w:eastAsia="ru-RU"/>
        </w:rPr>
        <w:t>статьей 236 Уголовного кодекса Российской Федерации «Нарушение санитарно-эпидемиологических правил</w:t>
      </w:r>
      <w:r>
        <w:rPr>
          <w:rFonts w:ascii="Times New Roman" w:eastAsia="Times New Roman" w:hAnsi="Times New Roman" w:cs="Times New Roman"/>
          <w:sz w:val="28"/>
          <w:szCs w:val="28"/>
          <w:lang w:eastAsia="ru-RU"/>
        </w:rPr>
        <w:t>»</w:t>
      </w:r>
      <w:r w:rsidR="00234C1B" w:rsidRPr="00914B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4F6B3D" w:rsidRPr="00914BDF">
        <w:rPr>
          <w:rFonts w:ascii="Times New Roman" w:eastAsia="Times New Roman" w:hAnsi="Times New Roman" w:cs="Times New Roman"/>
          <w:sz w:val="28"/>
          <w:szCs w:val="28"/>
          <w:lang w:eastAsia="ru-RU"/>
        </w:rPr>
        <w:t xml:space="preserve">редусмотрено, что </w:t>
      </w:r>
    </w:p>
    <w:p w:rsidR="004F6B3D" w:rsidRPr="00914BDF" w:rsidRDefault="004F6B3D"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 xml:space="preserve">1. Нарушение санитарно-эпидемиологических правил, повлекшее по неосторожности </w:t>
      </w:r>
      <w:hyperlink r:id="rId26" w:history="1">
        <w:r w:rsidRPr="00914BDF">
          <w:rPr>
            <w:rFonts w:ascii="Times New Roman" w:hAnsi="Times New Roman" w:cs="Times New Roman"/>
            <w:color w:val="0000FF"/>
            <w:sz w:val="28"/>
            <w:szCs w:val="28"/>
          </w:rPr>
          <w:t>массовое заболевание</w:t>
        </w:r>
      </w:hyperlink>
      <w:r w:rsidRPr="00914BDF">
        <w:rPr>
          <w:rFonts w:ascii="Times New Roman" w:hAnsi="Times New Roman" w:cs="Times New Roman"/>
          <w:sz w:val="28"/>
          <w:szCs w:val="28"/>
        </w:rPr>
        <w:t xml:space="preserve"> или отравление людей либо создавшее </w:t>
      </w:r>
      <w:hyperlink r:id="rId27" w:history="1">
        <w:r w:rsidRPr="00914BDF">
          <w:rPr>
            <w:rFonts w:ascii="Times New Roman" w:hAnsi="Times New Roman" w:cs="Times New Roman"/>
            <w:color w:val="0000FF"/>
            <w:sz w:val="28"/>
            <w:szCs w:val="28"/>
          </w:rPr>
          <w:t>угрозу</w:t>
        </w:r>
      </w:hyperlink>
      <w:r w:rsidRPr="00914BDF">
        <w:rPr>
          <w:rFonts w:ascii="Times New Roman" w:hAnsi="Times New Roman" w:cs="Times New Roman"/>
          <w:sz w:val="28"/>
          <w:szCs w:val="28"/>
        </w:rPr>
        <w:t xml:space="preserve"> наступления таких последствий, -</w:t>
      </w:r>
    </w:p>
    <w:p w:rsidR="004F6B3D" w:rsidRPr="00914BDF" w:rsidRDefault="004F6B3D" w:rsidP="00914BD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4BDF">
        <w:rPr>
          <w:rFonts w:ascii="Times New Roman" w:hAnsi="Times New Roman" w:cs="Times New Roman"/>
          <w:sz w:val="28"/>
          <w:szCs w:val="28"/>
        </w:rP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w:t>
      </w:r>
      <w:proofErr w:type="gramEnd"/>
      <w:r w:rsidRPr="00914BDF">
        <w:rPr>
          <w:rFonts w:ascii="Times New Roman" w:hAnsi="Times New Roman" w:cs="Times New Roman"/>
          <w:sz w:val="28"/>
          <w:szCs w:val="28"/>
        </w:rPr>
        <w:t xml:space="preserve"> двух лет, либо лишением свободы на тот же срок.</w:t>
      </w:r>
    </w:p>
    <w:p w:rsidR="004F6B3D" w:rsidRPr="00914BDF" w:rsidRDefault="004F6B3D"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2. Нарушение санитарно-эпидемиологических правил, повлекшее по неосторожности смерть человека, -</w:t>
      </w:r>
    </w:p>
    <w:p w:rsidR="004F6B3D" w:rsidRPr="00914BDF" w:rsidRDefault="004F6B3D" w:rsidP="00914BD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14BDF">
        <w:rPr>
          <w:rFonts w:ascii="Times New Roman" w:hAnsi="Times New Roman" w:cs="Times New Roman"/>
          <w:sz w:val="28"/>
          <w:szCs w:val="28"/>
        </w:rPr>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roofErr w:type="gramEnd"/>
    </w:p>
    <w:p w:rsidR="004F6B3D" w:rsidRPr="00914BDF" w:rsidRDefault="004F6B3D"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3. Нарушение санитарно-эпидемиологических правил, повлекшее по неосторожности смерть двух или более лиц, -</w:t>
      </w:r>
    </w:p>
    <w:p w:rsidR="00B925FB" w:rsidRDefault="004F6B3D" w:rsidP="00914BDF">
      <w:pPr>
        <w:autoSpaceDE w:val="0"/>
        <w:autoSpaceDN w:val="0"/>
        <w:adjustRightInd w:val="0"/>
        <w:spacing w:after="0" w:line="240" w:lineRule="auto"/>
        <w:ind w:firstLine="540"/>
        <w:jc w:val="both"/>
        <w:rPr>
          <w:rFonts w:ascii="Times New Roman" w:hAnsi="Times New Roman" w:cs="Times New Roman"/>
          <w:sz w:val="28"/>
          <w:szCs w:val="28"/>
        </w:rPr>
      </w:pPr>
      <w:r w:rsidRPr="00914BDF">
        <w:rPr>
          <w:rFonts w:ascii="Times New Roman" w:hAnsi="Times New Roman" w:cs="Times New Roman"/>
          <w:sz w:val="28"/>
          <w:szCs w:val="28"/>
        </w:rPr>
        <w:t>наказывается принудительными работами на срок от четырех до пяти лет либо лишением свободы на срок от пяти до семи лет</w:t>
      </w:r>
      <w:r w:rsidR="00914BDF">
        <w:rPr>
          <w:rFonts w:ascii="Times New Roman" w:hAnsi="Times New Roman" w:cs="Times New Roman"/>
          <w:sz w:val="28"/>
          <w:szCs w:val="28"/>
        </w:rPr>
        <w:t>.</w:t>
      </w:r>
    </w:p>
    <w:p w:rsidR="00220385" w:rsidRDefault="00220385" w:rsidP="00914BDF">
      <w:pPr>
        <w:autoSpaceDE w:val="0"/>
        <w:autoSpaceDN w:val="0"/>
        <w:adjustRightInd w:val="0"/>
        <w:spacing w:after="0" w:line="240" w:lineRule="auto"/>
        <w:ind w:firstLine="540"/>
        <w:jc w:val="both"/>
        <w:rPr>
          <w:rFonts w:ascii="Times New Roman" w:hAnsi="Times New Roman" w:cs="Times New Roman"/>
          <w:sz w:val="28"/>
          <w:szCs w:val="28"/>
        </w:rPr>
      </w:pPr>
    </w:p>
    <w:p w:rsidR="00220385" w:rsidRPr="00220385" w:rsidRDefault="00220385" w:rsidP="00220385">
      <w:pPr>
        <w:autoSpaceDE w:val="0"/>
        <w:autoSpaceDN w:val="0"/>
        <w:adjustRightInd w:val="0"/>
        <w:spacing w:after="0" w:line="240" w:lineRule="auto"/>
        <w:ind w:firstLine="540"/>
        <w:jc w:val="center"/>
        <w:rPr>
          <w:rFonts w:ascii="Times New Roman" w:hAnsi="Times New Roman" w:cs="Times New Roman"/>
          <w:b/>
          <w:sz w:val="28"/>
          <w:szCs w:val="28"/>
        </w:rPr>
      </w:pPr>
      <w:r w:rsidRPr="00220385">
        <w:rPr>
          <w:rFonts w:ascii="Times New Roman" w:hAnsi="Times New Roman" w:cs="Times New Roman"/>
          <w:b/>
          <w:sz w:val="28"/>
          <w:szCs w:val="28"/>
        </w:rPr>
        <w:t>Администрация Выборгского района Санкт-Петербурга</w:t>
      </w:r>
    </w:p>
    <w:p w:rsidR="008B070E" w:rsidRPr="00914BDF" w:rsidRDefault="008B070E" w:rsidP="00914BDF">
      <w:pPr>
        <w:autoSpaceDE w:val="0"/>
        <w:autoSpaceDN w:val="0"/>
        <w:adjustRightInd w:val="0"/>
        <w:spacing w:after="0" w:line="240" w:lineRule="auto"/>
        <w:ind w:firstLine="540"/>
        <w:jc w:val="both"/>
        <w:rPr>
          <w:rFonts w:ascii="Times New Roman" w:hAnsi="Times New Roman" w:cs="Times New Roman"/>
          <w:sz w:val="28"/>
          <w:szCs w:val="28"/>
        </w:rPr>
      </w:pPr>
    </w:p>
    <w:sectPr w:rsidR="008B070E" w:rsidRPr="00914BDF" w:rsidSect="00E15D13">
      <w:headerReference w:type="default" r:id="rId2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B3" w:rsidRDefault="009524B3" w:rsidP="00E15D13">
      <w:pPr>
        <w:spacing w:after="0" w:line="240" w:lineRule="auto"/>
      </w:pPr>
      <w:r>
        <w:separator/>
      </w:r>
    </w:p>
  </w:endnote>
  <w:endnote w:type="continuationSeparator" w:id="0">
    <w:p w:rsidR="009524B3" w:rsidRDefault="009524B3" w:rsidP="00E1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B3" w:rsidRDefault="009524B3" w:rsidP="00E15D13">
      <w:pPr>
        <w:spacing w:after="0" w:line="240" w:lineRule="auto"/>
      </w:pPr>
      <w:r>
        <w:separator/>
      </w:r>
    </w:p>
  </w:footnote>
  <w:footnote w:type="continuationSeparator" w:id="0">
    <w:p w:rsidR="009524B3" w:rsidRDefault="009524B3" w:rsidP="00E15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225312"/>
      <w:docPartObj>
        <w:docPartGallery w:val="Page Numbers (Top of Page)"/>
        <w:docPartUnique/>
      </w:docPartObj>
    </w:sdtPr>
    <w:sdtEndPr/>
    <w:sdtContent>
      <w:p w:rsidR="00E15D13" w:rsidRDefault="00E15D13">
        <w:pPr>
          <w:pStyle w:val="a3"/>
          <w:jc w:val="center"/>
        </w:pPr>
        <w:r>
          <w:fldChar w:fldCharType="begin"/>
        </w:r>
        <w:r>
          <w:instrText>PAGE   \* MERGEFORMAT</w:instrText>
        </w:r>
        <w:r>
          <w:fldChar w:fldCharType="separate"/>
        </w:r>
        <w:r w:rsidR="00C92EFE">
          <w:rPr>
            <w:noProof/>
          </w:rPr>
          <w:t>6</w:t>
        </w:r>
        <w:r>
          <w:fldChar w:fldCharType="end"/>
        </w:r>
      </w:p>
    </w:sdtContent>
  </w:sdt>
  <w:p w:rsidR="00E15D13" w:rsidRDefault="00E15D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4B"/>
    <w:rsid w:val="00030AFB"/>
    <w:rsid w:val="000B73D9"/>
    <w:rsid w:val="00220385"/>
    <w:rsid w:val="00234C1B"/>
    <w:rsid w:val="003B125D"/>
    <w:rsid w:val="004F6B3D"/>
    <w:rsid w:val="005C42DE"/>
    <w:rsid w:val="006453A6"/>
    <w:rsid w:val="00655190"/>
    <w:rsid w:val="00655439"/>
    <w:rsid w:val="00845099"/>
    <w:rsid w:val="00862250"/>
    <w:rsid w:val="008B070E"/>
    <w:rsid w:val="00914BDF"/>
    <w:rsid w:val="009276AF"/>
    <w:rsid w:val="009524B3"/>
    <w:rsid w:val="009D42A7"/>
    <w:rsid w:val="00A26930"/>
    <w:rsid w:val="00B925FB"/>
    <w:rsid w:val="00C23B4B"/>
    <w:rsid w:val="00C92EFE"/>
    <w:rsid w:val="00D52156"/>
    <w:rsid w:val="00E15D13"/>
    <w:rsid w:val="00EB5198"/>
    <w:rsid w:val="00EF40DC"/>
    <w:rsid w:val="00F35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D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5D13"/>
  </w:style>
  <w:style w:type="paragraph" w:styleId="a5">
    <w:name w:val="footer"/>
    <w:basedOn w:val="a"/>
    <w:link w:val="a6"/>
    <w:uiPriority w:val="99"/>
    <w:unhideWhenUsed/>
    <w:rsid w:val="00E15D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5D13"/>
  </w:style>
  <w:style w:type="paragraph" w:styleId="a7">
    <w:name w:val="Balloon Text"/>
    <w:basedOn w:val="a"/>
    <w:link w:val="a8"/>
    <w:uiPriority w:val="99"/>
    <w:semiHidden/>
    <w:unhideWhenUsed/>
    <w:rsid w:val="009D42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42A7"/>
    <w:rPr>
      <w:rFonts w:ascii="Segoe UI" w:hAnsi="Segoe UI" w:cs="Segoe UI"/>
      <w:sz w:val="18"/>
      <w:szCs w:val="18"/>
    </w:rPr>
  </w:style>
  <w:style w:type="character" w:styleId="a9">
    <w:name w:val="Emphasis"/>
    <w:qFormat/>
    <w:rsid w:val="00F35C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D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5D13"/>
  </w:style>
  <w:style w:type="paragraph" w:styleId="a5">
    <w:name w:val="footer"/>
    <w:basedOn w:val="a"/>
    <w:link w:val="a6"/>
    <w:uiPriority w:val="99"/>
    <w:unhideWhenUsed/>
    <w:rsid w:val="00E15D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5D13"/>
  </w:style>
  <w:style w:type="paragraph" w:styleId="a7">
    <w:name w:val="Balloon Text"/>
    <w:basedOn w:val="a"/>
    <w:link w:val="a8"/>
    <w:uiPriority w:val="99"/>
    <w:semiHidden/>
    <w:unhideWhenUsed/>
    <w:rsid w:val="009D42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D42A7"/>
    <w:rPr>
      <w:rFonts w:ascii="Segoe UI" w:hAnsi="Segoe UI" w:cs="Segoe UI"/>
      <w:sz w:val="18"/>
      <w:szCs w:val="18"/>
    </w:rPr>
  </w:style>
  <w:style w:type="character" w:styleId="a9">
    <w:name w:val="Emphasis"/>
    <w:qFormat/>
    <w:rsid w:val="00F35C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981DF16F3DC290F655DE301FF662BFFF1A4B6CD588FCF896CCFC21EF27E24E0F9E1B56D1947D22E62EF1A443171C5530F03F1B3DC5327K6A4I" TargetMode="External"/><Relationship Id="rId13" Type="http://schemas.openxmlformats.org/officeDocument/2006/relationships/hyperlink" Target="consultantplus://offline/ref=CDB981DF16F3DC290F655DE301FF662BFDF6A5B9C65E8FCF896CCFC21EF27E24E0F9E1B56D1947D02162EF1A443171C5530F03F1B3DC5327K6A4I" TargetMode="External"/><Relationship Id="rId18" Type="http://schemas.openxmlformats.org/officeDocument/2006/relationships/hyperlink" Target="consultantplus://offline/ref=CDB981DF16F3DC290F655DE301FF662BFFF7A2B9C45C8FCF896CCFC21EF27E24E0F9E1B56B1E44D97238FF1E0D667CD953101DF2ADDCK5A2I" TargetMode="External"/><Relationship Id="rId26" Type="http://schemas.openxmlformats.org/officeDocument/2006/relationships/hyperlink" Target="consultantplus://offline/ref=3BF3080BC612619F654EF40708635B634C1228D4190D00396707CA144A7EDC1A59C2A68A0CA3D8014DFF1F409C437D83C5A73D67DEFB4AEFZAKBI" TargetMode="External"/><Relationship Id="rId3" Type="http://schemas.openxmlformats.org/officeDocument/2006/relationships/settings" Target="settings.xml"/><Relationship Id="rId21" Type="http://schemas.openxmlformats.org/officeDocument/2006/relationships/hyperlink" Target="consultantplus://offline/ref=E909202F78FA9C3D77984924A22C8501B5DE964CFFCBED1E6CEC7CFFDA666A282676994C3187F3128F03F4372A4C8CED78F2573DC9A3I9CAI" TargetMode="External"/><Relationship Id="rId7" Type="http://schemas.openxmlformats.org/officeDocument/2006/relationships/hyperlink" Target="consultantplus://offline/ref=CDB981DF16F3DC290F655DE301FF662BFFF7A2B8C75F8FCF896CCFC21EF27E24E0F9E1B56D1947D02E62EF1A443171C5530F03F1B3DC5327K6A4I" TargetMode="External"/><Relationship Id="rId12" Type="http://schemas.openxmlformats.org/officeDocument/2006/relationships/hyperlink" Target="consultantplus://offline/ref=CDB981DF16F3DC290F655DE301FF662BFFF7A2B7C45F8FCF896CCFC21EF27E24E0F9E1B56D1947D02062EF1A443171C5530F03F1B3DC5327K6A4I" TargetMode="External"/><Relationship Id="rId17" Type="http://schemas.openxmlformats.org/officeDocument/2006/relationships/hyperlink" Target="consultantplus://offline/ref=CDB981DF16F3DC290F655DE301FF662BFDF6A5B9C65E8FCF896CCFC21EF27E24E0F9E1B56D1947D12462EF1A443171C5530F03F1B3DC5327K6A4I" TargetMode="External"/><Relationship Id="rId25" Type="http://schemas.openxmlformats.org/officeDocument/2006/relationships/hyperlink" Target="consultantplus://offline/ref=D6AF52EC1DEC6FC3C12C7984A6CADC6E0A67741F6CA7018190ADA5DC9571EACD588CECC0B3524C5B07F3EC2CF068CE98C15A4E59F0E366CDKBJEI" TargetMode="External"/><Relationship Id="rId2" Type="http://schemas.microsoft.com/office/2007/relationships/stylesWithEffects" Target="stylesWithEffects.xml"/><Relationship Id="rId16" Type="http://schemas.openxmlformats.org/officeDocument/2006/relationships/hyperlink" Target="consultantplus://offline/ref=CDB981DF16F3DC290F655DE301FF662BFDF6A5B9C65E8FCF896CCFC21EF27E24E0F9E1B56D1947D12762EF1A443171C5530F03F1B3DC5327K6A4I" TargetMode="External"/><Relationship Id="rId20" Type="http://schemas.openxmlformats.org/officeDocument/2006/relationships/hyperlink" Target="consultantplus://offline/ref=E909202F78FA9C3D77984924A22C8501B5DE9747F4C9ED1E6CEC7CFFDA666A282676994E3787F21BD359E433631B81F178ED493ED7A39B68I2C9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DB981DF16F3DC290F655DE301FF662BFFF7A3B1C55D8FCF896CCFC21EF27E24E0F9E1B66A1D4ED97238FF1E0D667CD953101DF2ADDCK5A2I" TargetMode="External"/><Relationship Id="rId24" Type="http://schemas.openxmlformats.org/officeDocument/2006/relationships/hyperlink" Target="consultantplus://offline/ref=D6AF52EC1DEC6FC3C12C7984A6CADC6E0A67741F6CA7018190ADA5DC9571EACD588CECC0B3524C5B01F3EC2CF068CE98C15A4E59F0E366CDKBJEI" TargetMode="External"/><Relationship Id="rId5" Type="http://schemas.openxmlformats.org/officeDocument/2006/relationships/footnotes" Target="footnotes.xml"/><Relationship Id="rId15" Type="http://schemas.openxmlformats.org/officeDocument/2006/relationships/hyperlink" Target="consultantplus://offline/ref=CDB981DF16F3DC290F655DE301FF662BFFF7A2B8C75F8FCF896CCFC21EF27E24E0F9E1B56D1947D72E62EF1A443171C5530F03F1B3DC5327K6A4I" TargetMode="External"/><Relationship Id="rId23" Type="http://schemas.openxmlformats.org/officeDocument/2006/relationships/hyperlink" Target="consultantplus://offline/ref=D6AF52EC1DEC6FC3C12C7984A6CADC6E0A647E1567A0018190ADA5DC9571EACD4A8CB4CCB156575A02E6BA7DB6K3JCI" TargetMode="External"/><Relationship Id="rId28" Type="http://schemas.openxmlformats.org/officeDocument/2006/relationships/header" Target="header1.xml"/><Relationship Id="rId10" Type="http://schemas.openxmlformats.org/officeDocument/2006/relationships/hyperlink" Target="consultantplus://offline/ref=CDB981DF16F3DC290F655DE301FF662BFDF6A5B9C65E8FCF896CCFC21EF27E24E0F9E1B56D1947D02062EF1A443171C5530F03F1B3DC5327K6A4I" TargetMode="External"/><Relationship Id="rId19" Type="http://schemas.openxmlformats.org/officeDocument/2006/relationships/hyperlink" Target="consultantplus://offline/ref=CDB981DF16F3DC290F655DE301FF662BFDF6A5B9C65E8FCF896CCFC21EF27E24E0F9E1B56D1947D12362EF1A443171C5530F03F1B3DC5327K6A4I" TargetMode="External"/><Relationship Id="rId4" Type="http://schemas.openxmlformats.org/officeDocument/2006/relationships/webSettings" Target="webSettings.xml"/><Relationship Id="rId9" Type="http://schemas.openxmlformats.org/officeDocument/2006/relationships/hyperlink" Target="consultantplus://offline/ref=CDB981DF16F3DC290F655DE301FF662BFFF7A2B8C75F8FCF896CCFC21EF27E24E0F9E1B56D1947D42162EF1A443171C5530F03F1B3DC5327K6A4I" TargetMode="External"/><Relationship Id="rId14" Type="http://schemas.openxmlformats.org/officeDocument/2006/relationships/hyperlink" Target="consultantplus://offline/ref=CDB981DF16F3DC290F655DE301FF662BFDF6A5B9C65E8FCF896CCFC21EF27E24E0F9E1B56D1947D12662EF1A443171C5530F03F1B3DC5327K6A4I" TargetMode="External"/><Relationship Id="rId22" Type="http://schemas.openxmlformats.org/officeDocument/2006/relationships/hyperlink" Target="consultantplus://offline/ref=D6AF52EC1DEC6FC3C12C7984A6CADC6E0A647E1F65A6018190ADA5DC9571EACD588CECC0B356495A0AF3EC2CF068CE98C15A4E59F0E366CDKBJEI" TargetMode="External"/><Relationship Id="rId27" Type="http://schemas.openxmlformats.org/officeDocument/2006/relationships/hyperlink" Target="consultantplus://offline/ref=3BF3080BC612619F654EF40708635B634C1228D4190D00396707CA144A7EDC1A59C2A68A0CA3D8014CFF1F409C437D83C5A73D67DEFB4AEFZAKB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2832</Words>
  <Characters>16148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Зимин Владимир Юрьевич</dc:creator>
  <cp:lastModifiedBy>312</cp:lastModifiedBy>
  <cp:revision>2</cp:revision>
  <cp:lastPrinted>2021-01-20T08:22:00Z</cp:lastPrinted>
  <dcterms:created xsi:type="dcterms:W3CDTF">2021-01-21T08:52:00Z</dcterms:created>
  <dcterms:modified xsi:type="dcterms:W3CDTF">2021-01-21T08:52:00Z</dcterms:modified>
</cp:coreProperties>
</file>